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8C80" w14:textId="77777777" w:rsidR="00121F84" w:rsidRDefault="00121F84" w:rsidP="00331FCE">
      <w:pPr>
        <w:spacing w:after="0" w:line="240" w:lineRule="auto"/>
        <w:jc w:val="center"/>
        <w:rPr>
          <w:rFonts w:ascii="Times New Roman" w:eastAsia="Times New Roman" w:hAnsi="Times New Roman" w:cs="Times New Roman"/>
          <w:b/>
          <w:color w:val="984806"/>
          <w:sz w:val="52"/>
          <w:szCs w:val="52"/>
        </w:rPr>
      </w:pPr>
    </w:p>
    <w:p w14:paraId="58DC7CBF" w14:textId="63148AF2" w:rsidR="003B1190" w:rsidRDefault="00DB6468" w:rsidP="00331FCE">
      <w:pPr>
        <w:spacing w:after="0" w:line="240" w:lineRule="auto"/>
        <w:jc w:val="center"/>
        <w:rPr>
          <w:rFonts w:ascii="Times New Roman" w:eastAsia="Times New Roman" w:hAnsi="Times New Roman" w:cs="Times New Roman"/>
          <w:b/>
          <w:color w:val="984806"/>
          <w:sz w:val="52"/>
          <w:szCs w:val="52"/>
        </w:rPr>
      </w:pPr>
      <w:r>
        <w:rPr>
          <w:rFonts w:ascii="Times New Roman" w:eastAsia="Times New Roman" w:hAnsi="Times New Roman" w:cs="Times New Roman"/>
          <w:b/>
          <w:color w:val="984806"/>
          <w:sz w:val="52"/>
          <w:szCs w:val="52"/>
        </w:rPr>
        <w:t>DOMÁCÍ ŘÁD</w:t>
      </w:r>
    </w:p>
    <w:p w14:paraId="2990787A" w14:textId="6FF7840C" w:rsidR="00331FCE" w:rsidRDefault="00F24D22">
      <w:pPr>
        <w:spacing w:after="0" w:line="240" w:lineRule="auto"/>
        <w:rPr>
          <w:rFonts w:ascii="Trebuchet MS" w:eastAsia="Trebuchet MS" w:hAnsi="Trebuchet MS" w:cs="Trebuchet MS"/>
          <w:b/>
          <w:sz w:val="32"/>
          <w:szCs w:val="32"/>
          <w:u w:val="single"/>
        </w:rPr>
      </w:pPr>
      <w:r>
        <w:rPr>
          <w:noProof/>
        </w:rPr>
        <w:drawing>
          <wp:anchor distT="0" distB="0" distL="114300" distR="114300" simplePos="0" relativeHeight="251658240" behindDoc="1" locked="0" layoutInCell="1" allowOverlap="1" wp14:anchorId="5CB290CF" wp14:editId="30DA5211">
            <wp:simplePos x="0" y="0"/>
            <wp:positionH relativeFrom="margin">
              <wp:posOffset>228600</wp:posOffset>
            </wp:positionH>
            <wp:positionV relativeFrom="paragraph">
              <wp:posOffset>304800</wp:posOffset>
            </wp:positionV>
            <wp:extent cx="5810885" cy="4254500"/>
            <wp:effectExtent l="0" t="0" r="0" b="0"/>
            <wp:wrapTight wrapText="bothSides">
              <wp:wrapPolygon edited="0">
                <wp:start x="0" y="0"/>
                <wp:lineTo x="0" y="21471"/>
                <wp:lineTo x="21527" y="21471"/>
                <wp:lineTo x="2152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885" cy="425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1ED" w:rsidRPr="001751ED">
        <w:rPr>
          <w:rFonts w:ascii="Times New Roman" w:eastAsia="Times New Roman" w:hAnsi="Times New Roman" w:cs="Times New Roman"/>
          <w:bCs/>
          <w:i/>
          <w:iCs/>
          <w:sz w:val="24"/>
          <w:szCs w:val="24"/>
        </w:rPr>
        <w:t>Příloha č.1</w:t>
      </w:r>
      <w:r w:rsidRPr="00F24D22">
        <w:t xml:space="preserve"> </w:t>
      </w:r>
    </w:p>
    <w:p w14:paraId="7E96A9CB" w14:textId="0D72C4E7" w:rsidR="003B1190" w:rsidRPr="001751ED" w:rsidRDefault="002854DB" w:rsidP="00121F84">
      <w:pPr>
        <w:pStyle w:val="Nadpis1"/>
        <w:spacing w:before="0"/>
        <w:jc w:val="center"/>
        <w:rPr>
          <w:b/>
          <w:color w:val="auto"/>
        </w:rPr>
      </w:pPr>
      <w:bookmarkStart w:id="0" w:name="_Toc70342178"/>
      <w:r w:rsidRPr="001751ED">
        <w:rPr>
          <w:b/>
          <w:color w:val="auto"/>
        </w:rPr>
        <w:t xml:space="preserve">I. </w:t>
      </w:r>
      <w:r w:rsidR="00DB6468" w:rsidRPr="001751ED">
        <w:rPr>
          <w:b/>
          <w:color w:val="auto"/>
        </w:rPr>
        <w:t>Základní ustanovení</w:t>
      </w:r>
      <w:bookmarkEnd w:id="0"/>
    </w:p>
    <w:p w14:paraId="0B0509F9" w14:textId="77777777" w:rsidR="001813D1" w:rsidRDefault="00DB6468" w:rsidP="001813D1">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Domov Unhošť poskytuje pobytové sociální služby pro 130 </w:t>
      </w:r>
      <w:r w:rsidR="00FD0BF9" w:rsidRPr="003106F4">
        <w:rPr>
          <w:rFonts w:ascii="Times New Roman" w:eastAsia="Trebuchet MS" w:hAnsi="Times New Roman" w:cs="Times New Roman"/>
          <w:color w:val="000000"/>
        </w:rPr>
        <w:t>klientů</w:t>
      </w:r>
      <w:r w:rsidRPr="003106F4">
        <w:rPr>
          <w:rFonts w:ascii="Times New Roman" w:eastAsia="Trebuchet MS" w:hAnsi="Times New Roman" w:cs="Times New Roman"/>
          <w:color w:val="000000"/>
        </w:rPr>
        <w:t xml:space="preserve">. Posláním </w:t>
      </w:r>
      <w:r w:rsidR="001813D1">
        <w:rPr>
          <w:rFonts w:ascii="Times New Roman" w:eastAsia="Trebuchet MS" w:hAnsi="Times New Roman" w:cs="Times New Roman"/>
          <w:color w:val="000000"/>
        </w:rPr>
        <w:t>služby je podpora seniorů starších 65 let, kteří jsou z důvodu svého věku, zdravotního stavu a sociální situace v nepříznivé sociální situaci a potřebují pomoc druhé osoby v rámci pobytové sociální služby. Svou činností podporujeme klienty v soběstačnosti, a snažíme se vytvářet klidný a bezpečný domov, potřebné zázemí a přirozené prostředí, ve snaze umožnit prožití důstojného způsobu života a pomoci klientům při udržení dosavadních společenských kontaktů.</w:t>
      </w:r>
    </w:p>
    <w:p w14:paraId="2A11B66E" w14:textId="763D532E" w:rsidR="003B1190" w:rsidRDefault="001813D1" w:rsidP="001813D1">
      <w:pPr>
        <w:pBdr>
          <w:top w:val="nil"/>
          <w:left w:val="nil"/>
          <w:bottom w:val="nil"/>
          <w:right w:val="nil"/>
          <w:between w:val="nil"/>
        </w:pBdr>
        <w:spacing w:after="0"/>
        <w:jc w:val="both"/>
        <w:rPr>
          <w:rFonts w:ascii="Times New Roman" w:eastAsia="Trebuchet MS" w:hAnsi="Times New Roman" w:cs="Times New Roman"/>
          <w:color w:val="000000"/>
          <w:sz w:val="24"/>
          <w:szCs w:val="24"/>
        </w:rPr>
      </w:pPr>
      <w:r>
        <w:rPr>
          <w:rFonts w:ascii="Times New Roman" w:eastAsia="Trebuchet MS" w:hAnsi="Times New Roman" w:cs="Times New Roman"/>
          <w:color w:val="000000"/>
        </w:rPr>
        <w:t>Poskytované služby podporují klienty v jejich soběstačnosti, vedou je dle jejich možností a schopností k seberealizaci, motivují je k aktivnímu přístupu k životu a k začleňování do místní komunity.</w:t>
      </w:r>
      <w:r w:rsidR="00DB6468" w:rsidRPr="003106F4">
        <w:rPr>
          <w:rFonts w:ascii="Times New Roman" w:eastAsia="Trebuchet MS" w:hAnsi="Times New Roman" w:cs="Times New Roman"/>
          <w:color w:val="000000"/>
          <w:sz w:val="24"/>
          <w:szCs w:val="24"/>
        </w:rPr>
        <w:t>  </w:t>
      </w:r>
    </w:p>
    <w:p w14:paraId="56CD346C" w14:textId="77777777" w:rsidR="001751ED" w:rsidRPr="003106F4" w:rsidRDefault="001751ED" w:rsidP="00121F84">
      <w:pPr>
        <w:pBdr>
          <w:top w:val="nil"/>
          <w:left w:val="nil"/>
          <w:bottom w:val="nil"/>
          <w:right w:val="nil"/>
          <w:between w:val="nil"/>
        </w:pBdr>
        <w:spacing w:after="0"/>
        <w:jc w:val="both"/>
        <w:rPr>
          <w:rFonts w:ascii="Times New Roman" w:hAnsi="Times New Roman" w:cs="Times New Roman"/>
          <w:b/>
          <w:color w:val="000000"/>
        </w:rPr>
      </w:pPr>
    </w:p>
    <w:p w14:paraId="04906DF6" w14:textId="77777777" w:rsidR="003B1190" w:rsidRPr="001751ED" w:rsidRDefault="00DB6468" w:rsidP="00121F84">
      <w:pPr>
        <w:pStyle w:val="Nadpis1"/>
        <w:spacing w:before="0"/>
        <w:jc w:val="center"/>
        <w:rPr>
          <w:rFonts w:ascii="Times New Roman" w:hAnsi="Times New Roman" w:cs="Times New Roman"/>
          <w:b/>
          <w:color w:val="auto"/>
        </w:rPr>
      </w:pPr>
      <w:bookmarkStart w:id="1" w:name="_Toc70342179"/>
      <w:r w:rsidRPr="001751ED">
        <w:rPr>
          <w:rFonts w:ascii="Times New Roman" w:hAnsi="Times New Roman" w:cs="Times New Roman"/>
          <w:b/>
          <w:color w:val="auto"/>
        </w:rPr>
        <w:t>II. Ubytování</w:t>
      </w:r>
      <w:bookmarkEnd w:id="1"/>
    </w:p>
    <w:p w14:paraId="33D71B3C" w14:textId="6D1F7807" w:rsidR="003B1190" w:rsidRPr="003106F4" w:rsidRDefault="00382414"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K</w:t>
      </w:r>
      <w:r w:rsidR="00FD0BF9" w:rsidRPr="003106F4">
        <w:rPr>
          <w:rFonts w:ascii="Times New Roman" w:eastAsia="Trebuchet MS" w:hAnsi="Times New Roman" w:cs="Times New Roman"/>
        </w:rPr>
        <w:t xml:space="preserve">lient </w:t>
      </w:r>
      <w:r w:rsidR="00DB6468" w:rsidRPr="003106F4">
        <w:rPr>
          <w:rFonts w:ascii="Times New Roman" w:eastAsia="Trebuchet MS" w:hAnsi="Times New Roman" w:cs="Times New Roman"/>
        </w:rPr>
        <w:t>je po svém příchodu do Domova ubytován v pokoji, s ohledem</w:t>
      </w:r>
      <w:r w:rsidR="00EB2BEF" w:rsidRPr="003106F4">
        <w:rPr>
          <w:rFonts w:ascii="Times New Roman" w:eastAsia="Trebuchet MS" w:hAnsi="Times New Roman" w:cs="Times New Roman"/>
        </w:rPr>
        <w:t xml:space="preserve"> na </w:t>
      </w:r>
      <w:r w:rsidRPr="003106F4">
        <w:rPr>
          <w:rFonts w:ascii="Times New Roman" w:eastAsia="Trebuchet MS" w:hAnsi="Times New Roman" w:cs="Times New Roman"/>
        </w:rPr>
        <w:t xml:space="preserve">svoji </w:t>
      </w:r>
      <w:r w:rsidR="00FD0BF9" w:rsidRPr="003106F4">
        <w:rPr>
          <w:rFonts w:ascii="Times New Roman" w:eastAsia="Trebuchet MS" w:hAnsi="Times New Roman" w:cs="Times New Roman"/>
        </w:rPr>
        <w:t>nepřízniv</w:t>
      </w:r>
      <w:r w:rsidR="00EB2BEF" w:rsidRPr="003106F4">
        <w:rPr>
          <w:rFonts w:ascii="Times New Roman" w:eastAsia="Trebuchet MS" w:hAnsi="Times New Roman" w:cs="Times New Roman"/>
        </w:rPr>
        <w:t>ou</w:t>
      </w:r>
      <w:r w:rsidR="00FD0BF9" w:rsidRPr="003106F4">
        <w:rPr>
          <w:rFonts w:ascii="Times New Roman" w:eastAsia="Trebuchet MS" w:hAnsi="Times New Roman" w:cs="Times New Roman"/>
        </w:rPr>
        <w:t xml:space="preserve"> sociální situaci</w:t>
      </w:r>
      <w:r w:rsidR="00DB6468" w:rsidRPr="003106F4">
        <w:rPr>
          <w:rFonts w:ascii="Times New Roman" w:eastAsia="Trebuchet MS" w:hAnsi="Times New Roman" w:cs="Times New Roman"/>
        </w:rPr>
        <w:t>. Změna ubytování je možn</w:t>
      </w:r>
      <w:r w:rsidR="00ED49A7" w:rsidRPr="003106F4">
        <w:rPr>
          <w:rFonts w:ascii="Times New Roman" w:eastAsia="Trebuchet MS" w:hAnsi="Times New Roman" w:cs="Times New Roman"/>
        </w:rPr>
        <w:t>á</w:t>
      </w:r>
      <w:r w:rsidR="00DB6468" w:rsidRPr="003106F4">
        <w:rPr>
          <w:rFonts w:ascii="Times New Roman" w:eastAsia="Trebuchet MS" w:hAnsi="Times New Roman" w:cs="Times New Roman"/>
        </w:rPr>
        <w:t xml:space="preserve"> po vzájemné dohodě mezi </w:t>
      </w:r>
      <w:r w:rsidR="00FD0BF9" w:rsidRPr="003106F4">
        <w:rPr>
          <w:rFonts w:ascii="Times New Roman" w:eastAsia="Trebuchet MS" w:hAnsi="Times New Roman" w:cs="Times New Roman"/>
        </w:rPr>
        <w:t>klientem</w:t>
      </w:r>
      <w:r w:rsidR="00DB6468" w:rsidRPr="003106F4">
        <w:rPr>
          <w:rFonts w:ascii="Times New Roman" w:eastAsia="Trebuchet MS" w:hAnsi="Times New Roman" w:cs="Times New Roman"/>
        </w:rPr>
        <w:t>, sociálním pracovníkem</w:t>
      </w:r>
      <w:r w:rsidRPr="003106F4">
        <w:rPr>
          <w:rFonts w:ascii="Times New Roman" w:eastAsia="Trebuchet MS" w:hAnsi="Times New Roman" w:cs="Times New Roman"/>
        </w:rPr>
        <w:t xml:space="preserve"> a </w:t>
      </w:r>
      <w:r w:rsidR="00DB6468" w:rsidRPr="003106F4">
        <w:rPr>
          <w:rFonts w:ascii="Times New Roman" w:eastAsia="Trebuchet MS" w:hAnsi="Times New Roman" w:cs="Times New Roman"/>
        </w:rPr>
        <w:t xml:space="preserve">vedoucí sestrou </w:t>
      </w:r>
      <w:r w:rsidR="00DB6468" w:rsidRPr="003106F4">
        <w:rPr>
          <w:rFonts w:ascii="Times New Roman" w:eastAsia="Trebuchet MS" w:hAnsi="Times New Roman" w:cs="Times New Roman"/>
        </w:rPr>
        <w:lastRenderedPageBreak/>
        <w:t xml:space="preserve">zdravotního úseku </w:t>
      </w:r>
      <w:r w:rsidR="00EB2BEF" w:rsidRPr="003106F4">
        <w:rPr>
          <w:rFonts w:ascii="Times New Roman" w:eastAsia="Trebuchet MS" w:hAnsi="Times New Roman" w:cs="Times New Roman"/>
        </w:rPr>
        <w:t xml:space="preserve">s tím, že pokud </w:t>
      </w:r>
      <w:r w:rsidRPr="003106F4">
        <w:rPr>
          <w:rFonts w:ascii="Times New Roman" w:eastAsia="Trebuchet MS" w:hAnsi="Times New Roman" w:cs="Times New Roman"/>
        </w:rPr>
        <w:t>změnou pokoje</w:t>
      </w:r>
      <w:r w:rsidR="00EB2BEF" w:rsidRPr="003106F4">
        <w:rPr>
          <w:rFonts w:ascii="Times New Roman" w:eastAsia="Trebuchet MS" w:hAnsi="Times New Roman" w:cs="Times New Roman"/>
        </w:rPr>
        <w:t xml:space="preserve"> dojde </w:t>
      </w:r>
      <w:r w:rsidRPr="003106F4">
        <w:rPr>
          <w:rFonts w:ascii="Times New Roman" w:eastAsia="Trebuchet MS" w:hAnsi="Times New Roman" w:cs="Times New Roman"/>
        </w:rPr>
        <w:t xml:space="preserve">také </w:t>
      </w:r>
      <w:r w:rsidR="00EB2BEF" w:rsidRPr="003106F4">
        <w:rPr>
          <w:rFonts w:ascii="Times New Roman" w:eastAsia="Trebuchet MS" w:hAnsi="Times New Roman" w:cs="Times New Roman"/>
        </w:rPr>
        <w:t xml:space="preserve">ke změně úhrady (počet lůžek na pokoji) dojde i ke změně Smlouvy. </w:t>
      </w:r>
      <w:r w:rsidR="00DB6468" w:rsidRPr="003106F4">
        <w:rPr>
          <w:rFonts w:ascii="Times New Roman" w:eastAsia="Trebuchet MS" w:hAnsi="Times New Roman" w:cs="Times New Roman"/>
        </w:rPr>
        <w:t xml:space="preserve"> </w:t>
      </w:r>
      <w:r w:rsidR="00FD0BF9" w:rsidRPr="003106F4">
        <w:rPr>
          <w:rFonts w:ascii="Times New Roman" w:eastAsia="Trebuchet MS" w:hAnsi="Times New Roman" w:cs="Times New Roman"/>
        </w:rPr>
        <w:t xml:space="preserve">Klient </w:t>
      </w:r>
      <w:r w:rsidR="00EB2BEF" w:rsidRPr="003106F4">
        <w:rPr>
          <w:rFonts w:ascii="Times New Roman" w:eastAsia="Trebuchet MS" w:hAnsi="Times New Roman" w:cs="Times New Roman"/>
        </w:rPr>
        <w:t xml:space="preserve">i bez svého souhlasu </w:t>
      </w:r>
      <w:r w:rsidR="00DB6468" w:rsidRPr="003106F4">
        <w:rPr>
          <w:rFonts w:ascii="Times New Roman" w:eastAsia="Trebuchet MS" w:hAnsi="Times New Roman" w:cs="Times New Roman"/>
        </w:rPr>
        <w:t>může být z provozních důvodů (např. malování, stavební úpravy, opravy</w:t>
      </w:r>
      <w:r w:rsidR="00EB2BEF" w:rsidRPr="003106F4">
        <w:rPr>
          <w:rFonts w:ascii="Times New Roman" w:eastAsia="Trebuchet MS" w:hAnsi="Times New Roman" w:cs="Times New Roman"/>
        </w:rPr>
        <w:t>, infekčnost, havarijní situace</w:t>
      </w:r>
      <w:r w:rsidR="00DB6468" w:rsidRPr="003106F4">
        <w:rPr>
          <w:rFonts w:ascii="Times New Roman" w:eastAsia="Trebuchet MS" w:hAnsi="Times New Roman" w:cs="Times New Roman"/>
        </w:rPr>
        <w:t>) přestěhován na jiný pokoj jen na nezbytně nutnou dob</w:t>
      </w:r>
      <w:r w:rsidRPr="003106F4">
        <w:rPr>
          <w:rFonts w:ascii="Times New Roman" w:eastAsia="Trebuchet MS" w:hAnsi="Times New Roman" w:cs="Times New Roman"/>
        </w:rPr>
        <w:t xml:space="preserve">u. </w:t>
      </w:r>
      <w:r w:rsidR="00DB6468" w:rsidRPr="003106F4">
        <w:rPr>
          <w:rFonts w:ascii="Times New Roman" w:eastAsia="Trebuchet MS" w:hAnsi="Times New Roman" w:cs="Times New Roman"/>
        </w:rPr>
        <w:t xml:space="preserve"> Pokud se nejedná o manžele, příp. vztah druh – družka, jsou na pokojích ubytováni zvlášť muži a ženy. </w:t>
      </w:r>
      <w:r w:rsidR="00FD0BF9"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si může do pokoje přinést drobné předměty, obrázky, fotografie, květiny apod. Po dohodě se spolubydlícím a vedením Domova také rádio, televizor, ledničku. Rychlovarnou konvici, elektrický a plynový vařič není možné mít na pokoji z bezpečnostních důvodů a z důvodu přetěžování elektrické sítě. Pokud si chce klient uvařit například kávu, může využít rychlovarn</w:t>
      </w:r>
      <w:r w:rsidR="00967DAD" w:rsidRPr="003106F4">
        <w:rPr>
          <w:rFonts w:ascii="Times New Roman" w:eastAsia="Trebuchet MS" w:hAnsi="Times New Roman" w:cs="Times New Roman"/>
        </w:rPr>
        <w:t>é</w:t>
      </w:r>
      <w:r w:rsidR="00DB6468" w:rsidRPr="003106F4">
        <w:rPr>
          <w:rFonts w:ascii="Times New Roman" w:eastAsia="Trebuchet MS" w:hAnsi="Times New Roman" w:cs="Times New Roman"/>
        </w:rPr>
        <w:t xml:space="preserve"> konvic</w:t>
      </w:r>
      <w:r w:rsidR="00967DAD" w:rsidRPr="003106F4">
        <w:rPr>
          <w:rFonts w:ascii="Times New Roman" w:eastAsia="Trebuchet MS" w:hAnsi="Times New Roman" w:cs="Times New Roman"/>
        </w:rPr>
        <w:t>e</w:t>
      </w:r>
      <w:r w:rsidR="00DB6468" w:rsidRPr="003106F4">
        <w:rPr>
          <w:rFonts w:ascii="Times New Roman" w:eastAsia="Trebuchet MS" w:hAnsi="Times New Roman" w:cs="Times New Roman"/>
        </w:rPr>
        <w:t xml:space="preserve">, které jsou </w:t>
      </w:r>
      <w:r w:rsidR="002D1CCE" w:rsidRPr="003106F4">
        <w:rPr>
          <w:rFonts w:ascii="Times New Roman" w:eastAsia="Trebuchet MS" w:hAnsi="Times New Roman" w:cs="Times New Roman"/>
        </w:rPr>
        <w:t xml:space="preserve">k dispozici </w:t>
      </w:r>
      <w:r w:rsidR="00DB6468" w:rsidRPr="003106F4">
        <w:rPr>
          <w:rFonts w:ascii="Times New Roman" w:eastAsia="Trebuchet MS" w:hAnsi="Times New Roman" w:cs="Times New Roman"/>
        </w:rPr>
        <w:t xml:space="preserve">v kulturních místnostech v patře i v přízemí anebo na sesternách. Veškeré úpravy v pokoji s tímto spojené nahlásí </w:t>
      </w:r>
      <w:r w:rsidR="00FD0BF9"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 xml:space="preserve">personálu a realizaci zajistí pracovníci údržby. Televizní poplatky a poplatky za rádio si </w:t>
      </w:r>
      <w:r w:rsidR="00FD0BF9"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hradí sám, také si hradí náklady spojené s uvedením přijímače do provozu, následnou údržb</w:t>
      </w:r>
      <w:r w:rsidR="002D1CCE" w:rsidRPr="003106F4">
        <w:rPr>
          <w:rFonts w:ascii="Times New Roman" w:eastAsia="Trebuchet MS" w:hAnsi="Times New Roman" w:cs="Times New Roman"/>
        </w:rPr>
        <w:t>ou</w:t>
      </w:r>
      <w:r w:rsidR="00DB6468" w:rsidRPr="003106F4">
        <w:rPr>
          <w:rFonts w:ascii="Times New Roman" w:eastAsia="Trebuchet MS" w:hAnsi="Times New Roman" w:cs="Times New Roman"/>
        </w:rPr>
        <w:t xml:space="preserve"> a reviz</w:t>
      </w:r>
      <w:r w:rsidR="002D1CCE" w:rsidRPr="003106F4">
        <w:rPr>
          <w:rFonts w:ascii="Times New Roman" w:eastAsia="Trebuchet MS" w:hAnsi="Times New Roman" w:cs="Times New Roman"/>
        </w:rPr>
        <w:t>í</w:t>
      </w:r>
      <w:r w:rsidR="00DB6468" w:rsidRPr="003106F4">
        <w:rPr>
          <w:rFonts w:ascii="Times New Roman" w:eastAsia="Trebuchet MS" w:hAnsi="Times New Roman" w:cs="Times New Roman"/>
        </w:rPr>
        <w:t xml:space="preserve"> elektrických spotřebičů. </w:t>
      </w:r>
    </w:p>
    <w:p w14:paraId="5E3C8E5C" w14:textId="55CC8B91"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Pokud chce mít </w:t>
      </w:r>
      <w:r w:rsidR="00FD0BF9"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u sebe na pokoji další elektrické spotřebiče např. </w:t>
      </w:r>
      <w:r w:rsidR="00A94AFA" w:rsidRPr="003106F4">
        <w:rPr>
          <w:rFonts w:ascii="Times New Roman" w:eastAsia="Trebuchet MS" w:hAnsi="Times New Roman" w:cs="Times New Roman"/>
        </w:rPr>
        <w:t>nabíječka</w:t>
      </w:r>
      <w:r w:rsidRPr="003106F4">
        <w:rPr>
          <w:rFonts w:ascii="Times New Roman" w:eastAsia="Trebuchet MS" w:hAnsi="Times New Roman" w:cs="Times New Roman"/>
        </w:rPr>
        <w:t xml:space="preserve"> k telefonu, vysoušeč vlasů, počítač atd. musí před jeho užíváním předložit platnou elektro revizi. Každý rok je povinen tuto revizi předložit novou. Revizi si může zajistit sám nebo na požádání zajistí Domov. Úhrada revize je vždy náklad </w:t>
      </w:r>
      <w:r w:rsidR="00FD0BF9" w:rsidRPr="003106F4">
        <w:rPr>
          <w:rFonts w:ascii="Times New Roman" w:eastAsia="Trebuchet MS" w:hAnsi="Times New Roman" w:cs="Times New Roman"/>
        </w:rPr>
        <w:t>klienta</w:t>
      </w:r>
      <w:r w:rsidRPr="003106F4">
        <w:rPr>
          <w:rFonts w:ascii="Times New Roman" w:eastAsia="Trebuchet MS" w:hAnsi="Times New Roman" w:cs="Times New Roman"/>
        </w:rPr>
        <w:t xml:space="preserve">. Pokud na elektrický spotřebič nemá </w:t>
      </w:r>
      <w:r w:rsidR="00FD0BF9" w:rsidRPr="003106F4">
        <w:rPr>
          <w:rFonts w:ascii="Times New Roman" w:eastAsia="Trebuchet MS" w:hAnsi="Times New Roman" w:cs="Times New Roman"/>
        </w:rPr>
        <w:t xml:space="preserve">klient </w:t>
      </w:r>
      <w:r w:rsidRPr="003106F4">
        <w:rPr>
          <w:rFonts w:ascii="Times New Roman" w:eastAsia="Trebuchet MS" w:hAnsi="Times New Roman" w:cs="Times New Roman"/>
        </w:rPr>
        <w:t>zajištěnu platnou elektro revizi, nebude mu umožněno její použití.</w:t>
      </w:r>
    </w:p>
    <w:p w14:paraId="0BF8B548" w14:textId="19610188"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Domov není přizpůsoben chovu zvířat tak, aby uchránil práva </w:t>
      </w:r>
      <w:r w:rsidR="00FD0BF9" w:rsidRPr="003106F4">
        <w:rPr>
          <w:rFonts w:ascii="Times New Roman" w:eastAsia="Trebuchet MS" w:hAnsi="Times New Roman" w:cs="Times New Roman"/>
        </w:rPr>
        <w:t>klientů</w:t>
      </w:r>
      <w:r w:rsidRPr="003106F4">
        <w:rPr>
          <w:rFonts w:ascii="Times New Roman" w:eastAsia="Trebuchet MS" w:hAnsi="Times New Roman" w:cs="Times New Roman"/>
        </w:rPr>
        <w:t xml:space="preserve">, kterým přítomnost zvířat nevyhovuje, proto není v Domově dovoleno ubytování se zvířaty. </w:t>
      </w:r>
    </w:p>
    <w:p w14:paraId="39848045" w14:textId="77777777" w:rsidR="001751ED" w:rsidRPr="003106F4" w:rsidRDefault="001751ED" w:rsidP="00121F84">
      <w:pPr>
        <w:widowControl w:val="0"/>
        <w:spacing w:after="0"/>
        <w:jc w:val="both"/>
        <w:rPr>
          <w:rFonts w:ascii="Times New Roman" w:hAnsi="Times New Roman" w:cs="Times New Roman"/>
        </w:rPr>
      </w:pPr>
    </w:p>
    <w:p w14:paraId="5F4F5316" w14:textId="77777777" w:rsidR="003B1190" w:rsidRPr="001751ED" w:rsidRDefault="00DB6468" w:rsidP="00121F84">
      <w:pPr>
        <w:pStyle w:val="Nadpis1"/>
        <w:spacing w:before="0"/>
        <w:jc w:val="center"/>
        <w:rPr>
          <w:rFonts w:ascii="Times New Roman" w:hAnsi="Times New Roman" w:cs="Times New Roman"/>
          <w:b/>
          <w:color w:val="auto"/>
        </w:rPr>
      </w:pPr>
      <w:bookmarkStart w:id="2" w:name="_Toc70342180"/>
      <w:r w:rsidRPr="001751ED">
        <w:rPr>
          <w:rFonts w:ascii="Times New Roman" w:hAnsi="Times New Roman" w:cs="Times New Roman"/>
          <w:b/>
          <w:color w:val="auto"/>
        </w:rPr>
        <w:t>III. Péče o prádlo, úklid a potraviny</w:t>
      </w:r>
      <w:bookmarkEnd w:id="2"/>
    </w:p>
    <w:p w14:paraId="01335B39" w14:textId="423AB259"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Praní, žehlení a drobné opravy ložního a osobního prádla provádí pracovníci prádelny Domova, pokud má </w:t>
      </w:r>
      <w:r w:rsidR="00FD0BF9" w:rsidRPr="003106F4">
        <w:rPr>
          <w:rFonts w:ascii="Times New Roman" w:eastAsia="Trebuchet MS" w:hAnsi="Times New Roman" w:cs="Times New Roman"/>
        </w:rPr>
        <w:t xml:space="preserve">klient </w:t>
      </w:r>
      <w:r w:rsidRPr="003106F4">
        <w:rPr>
          <w:rFonts w:ascii="Times New Roman" w:eastAsia="Trebuchet MS" w:hAnsi="Times New Roman" w:cs="Times New Roman"/>
        </w:rPr>
        <w:t>zájem, může si toto zajišťovat prostřednictvím své rodiny.</w:t>
      </w:r>
    </w:p>
    <w:p w14:paraId="2A3F4039" w14:textId="72B5C555" w:rsidR="003B1190" w:rsidRPr="003106F4" w:rsidRDefault="00DB6468" w:rsidP="00121F84">
      <w:pPr>
        <w:widowControl w:val="0"/>
        <w:spacing w:after="0"/>
        <w:jc w:val="both"/>
        <w:rPr>
          <w:rFonts w:ascii="Times New Roman" w:eastAsia="Trebuchet MS" w:hAnsi="Times New Roman" w:cs="Times New Roman"/>
          <w:i/>
        </w:rPr>
      </w:pPr>
      <w:r w:rsidRPr="003106F4">
        <w:rPr>
          <w:rFonts w:ascii="Times New Roman" w:eastAsia="Trebuchet MS" w:hAnsi="Times New Roman" w:cs="Times New Roman"/>
        </w:rPr>
        <w:t xml:space="preserve">Použité ložní prádlo se přijímá k praní denně a čisté prádlo se vydává dle potřeby. Osobní prádlo </w:t>
      </w:r>
      <w:r w:rsidR="00FD0BF9" w:rsidRPr="003106F4">
        <w:rPr>
          <w:rFonts w:ascii="Times New Roman" w:eastAsia="Trebuchet MS" w:hAnsi="Times New Roman" w:cs="Times New Roman"/>
        </w:rPr>
        <w:t xml:space="preserve">klientů </w:t>
      </w:r>
      <w:r w:rsidRPr="003106F4">
        <w:rPr>
          <w:rFonts w:ascii="Times New Roman" w:eastAsia="Trebuchet MS" w:hAnsi="Times New Roman" w:cs="Times New Roman"/>
        </w:rPr>
        <w:t xml:space="preserve">se vybírá vždy v pondělí a vyprané se vrací v pátek. Vše zařizují pracovníci prádelny.  Vstup </w:t>
      </w:r>
      <w:r w:rsidR="00FD0BF9" w:rsidRPr="003106F4">
        <w:rPr>
          <w:rFonts w:ascii="Times New Roman" w:eastAsia="Trebuchet MS" w:hAnsi="Times New Roman" w:cs="Times New Roman"/>
        </w:rPr>
        <w:t xml:space="preserve">klientů </w:t>
      </w:r>
      <w:r w:rsidRPr="003106F4">
        <w:rPr>
          <w:rFonts w:ascii="Times New Roman" w:eastAsia="Trebuchet MS" w:hAnsi="Times New Roman" w:cs="Times New Roman"/>
        </w:rPr>
        <w:t xml:space="preserve">do prostor prádelny je zakázán. </w:t>
      </w:r>
      <w:r w:rsidR="00967DAD" w:rsidRPr="003106F4">
        <w:rPr>
          <w:rFonts w:ascii="Times New Roman" w:eastAsia="Trebuchet MS" w:hAnsi="Times New Roman" w:cs="Times New Roman"/>
        </w:rPr>
        <w:t xml:space="preserve">Prádlo klientů je označeno na skrytém místě, buď označení zajistí klient nebo poskytovatel. </w:t>
      </w:r>
      <w:r w:rsidRPr="003106F4">
        <w:rPr>
          <w:rFonts w:ascii="Times New Roman" w:eastAsia="Trebuchet MS" w:hAnsi="Times New Roman" w:cs="Times New Roman"/>
        </w:rPr>
        <w:t xml:space="preserve">Za neoznačené prádlo Domov neručí. V obývacích místnostech, jídelnách a v ostatních prostorech Domova jsou všichni </w:t>
      </w:r>
      <w:r w:rsidR="00FD0BF9" w:rsidRPr="003106F4">
        <w:rPr>
          <w:rFonts w:ascii="Times New Roman" w:eastAsia="Trebuchet MS" w:hAnsi="Times New Roman" w:cs="Times New Roman"/>
        </w:rPr>
        <w:t xml:space="preserve">klienti </w:t>
      </w:r>
      <w:r w:rsidRPr="003106F4">
        <w:rPr>
          <w:rFonts w:ascii="Times New Roman" w:eastAsia="Trebuchet MS" w:hAnsi="Times New Roman" w:cs="Times New Roman"/>
        </w:rPr>
        <w:t xml:space="preserve">povinni udržovat čistotu a pořádek. Úklid na pokojích zajišťují pracovnice úklidu Domova. V případě, že si </w:t>
      </w:r>
      <w:r w:rsidR="002D1CCE" w:rsidRPr="003106F4">
        <w:rPr>
          <w:rFonts w:ascii="Times New Roman" w:eastAsia="Trebuchet MS" w:hAnsi="Times New Roman" w:cs="Times New Roman"/>
        </w:rPr>
        <w:t xml:space="preserve">klient </w:t>
      </w:r>
      <w:r w:rsidRPr="003106F4">
        <w:rPr>
          <w:rFonts w:ascii="Times New Roman" w:eastAsia="Trebuchet MS" w:hAnsi="Times New Roman" w:cs="Times New Roman"/>
        </w:rPr>
        <w:t>chce pokoj uklízet osobně, jsou mu poskytnuty pomůcky na úklid</w:t>
      </w:r>
      <w:r w:rsidRPr="003106F4">
        <w:rPr>
          <w:rFonts w:ascii="Times New Roman" w:eastAsia="Trebuchet MS" w:hAnsi="Times New Roman" w:cs="Times New Roman"/>
          <w:i/>
        </w:rPr>
        <w:t>.</w:t>
      </w:r>
    </w:p>
    <w:p w14:paraId="38FF5632" w14:textId="5D3E2BF2"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Z hygienických důvodů je zakázáno skladovat zbytky jídel (rychle podléhajících zkáze) na pokojích mimo lednici a vyhazovat odpadky a zbytky jídel z oken.</w:t>
      </w:r>
    </w:p>
    <w:p w14:paraId="3528BD0E" w14:textId="77777777" w:rsidR="001751ED" w:rsidRPr="003106F4" w:rsidRDefault="001751ED" w:rsidP="00121F84">
      <w:pPr>
        <w:widowControl w:val="0"/>
        <w:spacing w:after="0"/>
        <w:jc w:val="both"/>
        <w:rPr>
          <w:rFonts w:ascii="Times New Roman" w:hAnsi="Times New Roman" w:cs="Times New Roman"/>
          <w:b/>
          <w:sz w:val="28"/>
          <w:szCs w:val="28"/>
        </w:rPr>
      </w:pPr>
    </w:p>
    <w:p w14:paraId="369A7E8D" w14:textId="77777777" w:rsidR="003B1190" w:rsidRPr="001751ED" w:rsidRDefault="00DB6468" w:rsidP="00121F84">
      <w:pPr>
        <w:pStyle w:val="Nadpis1"/>
        <w:spacing w:before="0"/>
        <w:jc w:val="center"/>
        <w:rPr>
          <w:rFonts w:ascii="Times New Roman" w:hAnsi="Times New Roman" w:cs="Times New Roman"/>
          <w:b/>
          <w:color w:val="auto"/>
        </w:rPr>
      </w:pPr>
      <w:bookmarkStart w:id="3" w:name="_Toc70342181"/>
      <w:r w:rsidRPr="001751ED">
        <w:rPr>
          <w:rFonts w:ascii="Times New Roman" w:hAnsi="Times New Roman" w:cs="Times New Roman"/>
          <w:b/>
          <w:color w:val="auto"/>
        </w:rPr>
        <w:t>IV. Zdravotní a ošetřovatelská péče</w:t>
      </w:r>
      <w:bookmarkEnd w:id="3"/>
    </w:p>
    <w:p w14:paraId="5FF5BE83" w14:textId="42604504"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Domov poskytuje klientům zdravotní a ošetřovatelskou péči odpovídající jejich zdravotnímu stavu. Rozsah zdravotní a ošetřovatelské péče </w:t>
      </w:r>
      <w:r w:rsidR="002D1CCE" w:rsidRPr="003106F4">
        <w:rPr>
          <w:rFonts w:ascii="Times New Roman" w:eastAsia="Trebuchet MS" w:hAnsi="Times New Roman" w:cs="Times New Roman"/>
        </w:rPr>
        <w:t xml:space="preserve">klienta </w:t>
      </w:r>
      <w:r w:rsidRPr="003106F4">
        <w:rPr>
          <w:rFonts w:ascii="Times New Roman" w:eastAsia="Trebuchet MS" w:hAnsi="Times New Roman" w:cs="Times New Roman"/>
        </w:rPr>
        <w:t xml:space="preserve">je veden v lékařské a ošetřovatelské dokumentaci, která je uložena na sesternách Domova. </w:t>
      </w:r>
    </w:p>
    <w:p w14:paraId="0ADB264C" w14:textId="415D0003" w:rsidR="003B1190" w:rsidRPr="003106F4" w:rsidRDefault="2C9A0352"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Domov nabízí lékařskou péči, která je zajišťována formou návštěvní služby praktického lékaře 1x týdně, diabetologa a psychiatra 1x měsíčně</w:t>
      </w:r>
      <w:r w:rsidR="00A94AFA" w:rsidRPr="003106F4">
        <w:rPr>
          <w:rFonts w:ascii="Times New Roman" w:eastAsia="Trebuchet MS" w:hAnsi="Times New Roman" w:cs="Times New Roman"/>
        </w:rPr>
        <w:t xml:space="preserve"> a </w:t>
      </w:r>
      <w:r w:rsidRPr="003106F4">
        <w:rPr>
          <w:rFonts w:ascii="Times New Roman" w:eastAsia="Trebuchet MS" w:hAnsi="Times New Roman" w:cs="Times New Roman"/>
        </w:rPr>
        <w:t>zubaře</w:t>
      </w:r>
      <w:r w:rsidR="00ED49A7" w:rsidRPr="003106F4">
        <w:rPr>
          <w:rFonts w:ascii="Times New Roman" w:eastAsia="Trebuchet MS" w:hAnsi="Times New Roman" w:cs="Times New Roman"/>
        </w:rPr>
        <w:t xml:space="preserve"> </w:t>
      </w:r>
      <w:r w:rsidRPr="003106F4">
        <w:rPr>
          <w:rFonts w:ascii="Times New Roman" w:eastAsia="Trebuchet MS" w:hAnsi="Times New Roman" w:cs="Times New Roman"/>
        </w:rPr>
        <w:t>nepravidelně dle dohody</w:t>
      </w:r>
      <w:r w:rsidRPr="003106F4">
        <w:rPr>
          <w:rFonts w:ascii="Times New Roman" w:eastAsia="Trebuchet MS" w:hAnsi="Times New Roman" w:cs="Times New Roman"/>
          <w:b/>
          <w:bCs/>
        </w:rPr>
        <w:t xml:space="preserve">. </w:t>
      </w:r>
      <w:r w:rsidRPr="003106F4">
        <w:rPr>
          <w:rFonts w:ascii="Times New Roman" w:eastAsia="Trebuchet MS" w:hAnsi="Times New Roman" w:cs="Times New Roman"/>
        </w:rPr>
        <w:t xml:space="preserve">V případě, že klient nechce využívat služeb lékařů zprostředkovaných Domovem, pracovníci Domova mu pomohou </w:t>
      </w:r>
      <w:r w:rsidR="00731701" w:rsidRPr="003106F4">
        <w:rPr>
          <w:rFonts w:ascii="Times New Roman" w:eastAsia="Trebuchet MS" w:hAnsi="Times New Roman" w:cs="Times New Roman"/>
        </w:rPr>
        <w:t>zprostředkovat komunikaci s vybraným lé</w:t>
      </w:r>
      <w:r w:rsidR="00720F5A" w:rsidRPr="003106F4">
        <w:rPr>
          <w:rFonts w:ascii="Times New Roman" w:eastAsia="Trebuchet MS" w:hAnsi="Times New Roman" w:cs="Times New Roman"/>
        </w:rPr>
        <w:t>k</w:t>
      </w:r>
      <w:r w:rsidR="00731701" w:rsidRPr="003106F4">
        <w:rPr>
          <w:rFonts w:ascii="Times New Roman" w:eastAsia="Trebuchet MS" w:hAnsi="Times New Roman" w:cs="Times New Roman"/>
        </w:rPr>
        <w:t>ařem</w:t>
      </w:r>
      <w:r w:rsidR="00720F5A" w:rsidRPr="003106F4">
        <w:rPr>
          <w:rFonts w:ascii="Times New Roman" w:eastAsia="Trebuchet MS" w:hAnsi="Times New Roman" w:cs="Times New Roman"/>
        </w:rPr>
        <w:t xml:space="preserve">, </w:t>
      </w:r>
      <w:r w:rsidRPr="003106F4">
        <w:rPr>
          <w:rFonts w:ascii="Times New Roman" w:eastAsia="Trebuchet MS" w:hAnsi="Times New Roman" w:cs="Times New Roman"/>
        </w:rPr>
        <w:t>s ohledem na jeho potřeby a možnosti Domova.</w:t>
      </w:r>
    </w:p>
    <w:p w14:paraId="5166A8D0" w14:textId="193B00DC" w:rsidR="003B1190" w:rsidRPr="003106F4" w:rsidRDefault="2C9A0352"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Domov zajišťuje dodání inkontinenčních pomůcek, nákup</w:t>
      </w:r>
      <w:r w:rsidR="00ED49A7" w:rsidRPr="003106F4">
        <w:rPr>
          <w:rFonts w:ascii="Times New Roman" w:eastAsia="Trebuchet MS" w:hAnsi="Times New Roman" w:cs="Times New Roman"/>
        </w:rPr>
        <w:t xml:space="preserve"> </w:t>
      </w:r>
      <w:r w:rsidRPr="003106F4">
        <w:rPr>
          <w:rFonts w:ascii="Times New Roman" w:eastAsia="Trebuchet MS" w:hAnsi="Times New Roman" w:cs="Times New Roman"/>
        </w:rPr>
        <w:t>hygienických potřeb a léků dle aktuální nabídky, se kterou je klient seznámen.</w:t>
      </w:r>
    </w:p>
    <w:p w14:paraId="719A98E1" w14:textId="278F797F" w:rsidR="003B1190" w:rsidRPr="003106F4" w:rsidRDefault="2C9A0352"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lastRenderedPageBreak/>
        <w:t>Dále je klientům k dispozici, každý všední den, nutriční terapeutka, kterou mohou klienti využít při poradenství v oblasti stravování, výživy a životního stylu. Dle rozhodnutí lékaře je klientům poskytována ošetřovatelská a rehabilitační péče v rozsahu personálních a technických možností Domova.</w:t>
      </w:r>
    </w:p>
    <w:p w14:paraId="52E7E227" w14:textId="151FD8BD"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 případě zhoršení zdravotního stavu </w:t>
      </w:r>
      <w:r w:rsidR="004130BF" w:rsidRPr="003106F4">
        <w:rPr>
          <w:rFonts w:ascii="Times New Roman" w:eastAsia="Trebuchet MS" w:hAnsi="Times New Roman" w:cs="Times New Roman"/>
        </w:rPr>
        <w:t>klienta na základě</w:t>
      </w:r>
      <w:r w:rsidR="00622012" w:rsidRPr="003106F4">
        <w:rPr>
          <w:rFonts w:ascii="Times New Roman" w:eastAsia="Trebuchet MS" w:hAnsi="Times New Roman" w:cs="Times New Roman"/>
        </w:rPr>
        <w:t xml:space="preserve"> </w:t>
      </w:r>
      <w:r w:rsidRPr="003106F4">
        <w:rPr>
          <w:rFonts w:ascii="Times New Roman" w:eastAsia="Trebuchet MS" w:hAnsi="Times New Roman" w:cs="Times New Roman"/>
        </w:rPr>
        <w:t xml:space="preserve">doporučení lékaře nebo zdravotnického personálu může být </w:t>
      </w:r>
      <w:r w:rsidR="00D17720" w:rsidRPr="003106F4">
        <w:rPr>
          <w:rFonts w:ascii="Times New Roman" w:eastAsia="Trebuchet MS" w:hAnsi="Times New Roman" w:cs="Times New Roman"/>
        </w:rPr>
        <w:t>klientovi zajištěna služba n</w:t>
      </w:r>
      <w:r w:rsidRPr="003106F4">
        <w:rPr>
          <w:rFonts w:ascii="Times New Roman" w:eastAsia="Trebuchet MS" w:hAnsi="Times New Roman" w:cs="Times New Roman"/>
        </w:rPr>
        <w:t>a ošetřovatelské</w:t>
      </w:r>
      <w:r w:rsidR="00D17720" w:rsidRPr="003106F4">
        <w:rPr>
          <w:rFonts w:ascii="Times New Roman" w:eastAsia="Trebuchet MS" w:hAnsi="Times New Roman" w:cs="Times New Roman"/>
        </w:rPr>
        <w:t>m</w:t>
      </w:r>
      <w:r w:rsidRPr="003106F4">
        <w:rPr>
          <w:rFonts w:ascii="Times New Roman" w:eastAsia="Trebuchet MS" w:hAnsi="Times New Roman" w:cs="Times New Roman"/>
        </w:rPr>
        <w:t xml:space="preserve"> oddělení, kde </w:t>
      </w:r>
      <w:r w:rsidR="004130BF" w:rsidRPr="003106F4">
        <w:rPr>
          <w:rFonts w:ascii="Times New Roman" w:eastAsia="Trebuchet MS" w:hAnsi="Times New Roman" w:cs="Times New Roman"/>
        </w:rPr>
        <w:t xml:space="preserve">mu </w:t>
      </w:r>
      <w:r w:rsidRPr="003106F4">
        <w:rPr>
          <w:rFonts w:ascii="Times New Roman" w:eastAsia="Trebuchet MS" w:hAnsi="Times New Roman" w:cs="Times New Roman"/>
        </w:rPr>
        <w:t xml:space="preserve">bude moci poskytovatel lépe poskytovat péči dle </w:t>
      </w:r>
      <w:r w:rsidR="004130BF" w:rsidRPr="003106F4">
        <w:rPr>
          <w:rFonts w:ascii="Times New Roman" w:eastAsia="Trebuchet MS" w:hAnsi="Times New Roman" w:cs="Times New Roman"/>
        </w:rPr>
        <w:t xml:space="preserve">jeho aktuálních </w:t>
      </w:r>
      <w:r w:rsidRPr="003106F4">
        <w:rPr>
          <w:rFonts w:ascii="Times New Roman" w:eastAsia="Trebuchet MS" w:hAnsi="Times New Roman" w:cs="Times New Roman"/>
        </w:rPr>
        <w:t>potřeb</w:t>
      </w:r>
      <w:r w:rsidR="00967DAD" w:rsidRPr="003106F4">
        <w:rPr>
          <w:rFonts w:ascii="Times New Roman" w:eastAsia="Trebuchet MS" w:hAnsi="Times New Roman" w:cs="Times New Roman"/>
        </w:rPr>
        <w:t>.</w:t>
      </w:r>
      <w:r w:rsidRPr="003106F4">
        <w:rPr>
          <w:rFonts w:ascii="Times New Roman" w:eastAsia="Trebuchet MS" w:hAnsi="Times New Roman" w:cs="Times New Roman"/>
        </w:rPr>
        <w:t xml:space="preserve"> </w:t>
      </w:r>
    </w:p>
    <w:p w14:paraId="24DBDA18" w14:textId="4CA0B923" w:rsidR="003B1190" w:rsidRPr="003106F4" w:rsidRDefault="00D17720" w:rsidP="00121F84">
      <w:pPr>
        <w:widowControl w:val="0"/>
        <w:spacing w:after="0"/>
        <w:jc w:val="both"/>
        <w:rPr>
          <w:rFonts w:ascii="Times New Roman" w:eastAsia="Trebuchet MS" w:hAnsi="Times New Roman" w:cs="Times New Roman"/>
          <w:strike/>
        </w:rPr>
      </w:pPr>
      <w:r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 xml:space="preserve">si hradí doplatky na recepty a léky, které nejsou plně hrazeny zdravotní pojišťovnou. V případě, že recepty, léky a jiné zdravotnické potřeby pro </w:t>
      </w:r>
      <w:r w:rsidRPr="003106F4">
        <w:rPr>
          <w:rFonts w:ascii="Times New Roman" w:eastAsia="Trebuchet MS" w:hAnsi="Times New Roman" w:cs="Times New Roman"/>
        </w:rPr>
        <w:t>klient</w:t>
      </w:r>
      <w:r w:rsidR="004130BF" w:rsidRPr="003106F4">
        <w:rPr>
          <w:rFonts w:ascii="Times New Roman" w:eastAsia="Trebuchet MS" w:hAnsi="Times New Roman" w:cs="Times New Roman"/>
        </w:rPr>
        <w:t>a</w:t>
      </w:r>
      <w:r w:rsidRPr="003106F4">
        <w:rPr>
          <w:rFonts w:ascii="Times New Roman" w:eastAsia="Trebuchet MS" w:hAnsi="Times New Roman" w:cs="Times New Roman"/>
        </w:rPr>
        <w:t xml:space="preserve"> </w:t>
      </w:r>
      <w:r w:rsidR="00DB6468" w:rsidRPr="003106F4">
        <w:rPr>
          <w:rFonts w:ascii="Times New Roman" w:eastAsia="Trebuchet MS" w:hAnsi="Times New Roman" w:cs="Times New Roman"/>
        </w:rPr>
        <w:t>zajišťuje Domov, zavazuje se</w:t>
      </w:r>
      <w:r w:rsidR="00967DAD" w:rsidRPr="003106F4">
        <w:rPr>
          <w:rFonts w:ascii="Times New Roman" w:eastAsia="Trebuchet MS" w:hAnsi="Times New Roman" w:cs="Times New Roman"/>
        </w:rPr>
        <w:t xml:space="preserve"> </w:t>
      </w:r>
      <w:r w:rsidRPr="003106F4">
        <w:rPr>
          <w:rFonts w:ascii="Times New Roman" w:eastAsia="Trebuchet MS" w:hAnsi="Times New Roman" w:cs="Times New Roman"/>
        </w:rPr>
        <w:t>klient</w:t>
      </w:r>
      <w:r w:rsidR="001B59EE" w:rsidRPr="003106F4">
        <w:rPr>
          <w:rFonts w:ascii="Times New Roman" w:eastAsia="Trebuchet MS" w:hAnsi="Times New Roman" w:cs="Times New Roman"/>
        </w:rPr>
        <w:t>,</w:t>
      </w:r>
      <w:r w:rsidR="00967DAD" w:rsidRPr="003106F4">
        <w:rPr>
          <w:rFonts w:ascii="Times New Roman" w:eastAsia="Trebuchet MS" w:hAnsi="Times New Roman" w:cs="Times New Roman"/>
        </w:rPr>
        <w:t xml:space="preserve"> že </w:t>
      </w:r>
      <w:r w:rsidR="00DB6468" w:rsidRPr="003106F4">
        <w:rPr>
          <w:rFonts w:ascii="Times New Roman" w:eastAsia="Trebuchet MS" w:hAnsi="Times New Roman" w:cs="Times New Roman"/>
        </w:rPr>
        <w:t>doplatky uhrad</w:t>
      </w:r>
      <w:r w:rsidR="00967DAD" w:rsidRPr="003106F4">
        <w:rPr>
          <w:rFonts w:ascii="Times New Roman" w:eastAsia="Trebuchet MS" w:hAnsi="Times New Roman" w:cs="Times New Roman"/>
        </w:rPr>
        <w:t>í</w:t>
      </w:r>
      <w:r w:rsidR="00DB6468" w:rsidRPr="003106F4">
        <w:rPr>
          <w:rFonts w:ascii="Times New Roman" w:eastAsia="Trebuchet MS" w:hAnsi="Times New Roman" w:cs="Times New Roman"/>
        </w:rPr>
        <w:t xml:space="preserve"> řádně a včas.</w:t>
      </w:r>
    </w:p>
    <w:p w14:paraId="4738F7E4" w14:textId="078447D4"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Na základě přání </w:t>
      </w:r>
      <w:r w:rsidR="00D17720" w:rsidRPr="003106F4">
        <w:rPr>
          <w:rFonts w:ascii="Times New Roman" w:eastAsia="Trebuchet MS" w:hAnsi="Times New Roman" w:cs="Times New Roman"/>
        </w:rPr>
        <w:t>klienta</w:t>
      </w:r>
      <w:r w:rsidR="001B59EE" w:rsidRPr="003106F4">
        <w:rPr>
          <w:rFonts w:ascii="Times New Roman" w:eastAsia="Trebuchet MS" w:hAnsi="Times New Roman" w:cs="Times New Roman"/>
        </w:rPr>
        <w:t xml:space="preserve">, </w:t>
      </w:r>
      <w:r w:rsidRPr="003106F4">
        <w:rPr>
          <w:rFonts w:ascii="Times New Roman" w:eastAsia="Trebuchet MS" w:hAnsi="Times New Roman" w:cs="Times New Roman"/>
        </w:rPr>
        <w:t>má-li založen depozitní účet, budou z</w:t>
      </w:r>
      <w:r w:rsidR="001B59EE" w:rsidRPr="003106F4">
        <w:rPr>
          <w:rFonts w:ascii="Times New Roman" w:eastAsia="Trebuchet MS" w:hAnsi="Times New Roman" w:cs="Times New Roman"/>
        </w:rPr>
        <w:t> </w:t>
      </w:r>
      <w:r w:rsidRPr="003106F4">
        <w:rPr>
          <w:rFonts w:ascii="Times New Roman" w:eastAsia="Trebuchet MS" w:hAnsi="Times New Roman" w:cs="Times New Roman"/>
        </w:rPr>
        <w:t>něho</w:t>
      </w:r>
      <w:r w:rsidR="001B59EE" w:rsidRPr="003106F4">
        <w:rPr>
          <w:rFonts w:ascii="Times New Roman" w:eastAsia="Trebuchet MS" w:hAnsi="Times New Roman" w:cs="Times New Roman"/>
        </w:rPr>
        <w:t>,</w:t>
      </w:r>
      <w:r w:rsidRPr="003106F4">
        <w:rPr>
          <w:rFonts w:ascii="Times New Roman" w:eastAsia="Trebuchet MS" w:hAnsi="Times New Roman" w:cs="Times New Roman"/>
        </w:rPr>
        <w:t xml:space="preserve"> prostřednictvím zaměstnanců ekonomického úseku</w:t>
      </w:r>
      <w:r w:rsidR="001B59EE" w:rsidRPr="003106F4">
        <w:rPr>
          <w:rFonts w:ascii="Times New Roman" w:eastAsia="Trebuchet MS" w:hAnsi="Times New Roman" w:cs="Times New Roman"/>
        </w:rPr>
        <w:t>,</w:t>
      </w:r>
      <w:r w:rsidRPr="003106F4">
        <w:rPr>
          <w:rFonts w:ascii="Times New Roman" w:eastAsia="Trebuchet MS" w:hAnsi="Times New Roman" w:cs="Times New Roman"/>
        </w:rPr>
        <w:t xml:space="preserve"> strhávány případné poplatky za recepty, doplatky léků či jiných zdravotnických potřeb</w:t>
      </w:r>
      <w:r w:rsidR="001B59EE" w:rsidRPr="003106F4">
        <w:rPr>
          <w:rFonts w:ascii="Times New Roman" w:eastAsia="Trebuchet MS" w:hAnsi="Times New Roman" w:cs="Times New Roman"/>
        </w:rPr>
        <w:t>. K</w:t>
      </w:r>
      <w:r w:rsidR="004130BF" w:rsidRPr="003106F4">
        <w:rPr>
          <w:rFonts w:ascii="Times New Roman" w:eastAsia="Trebuchet MS" w:hAnsi="Times New Roman" w:cs="Times New Roman"/>
        </w:rPr>
        <w:t>aždý takový pohyb</w:t>
      </w:r>
      <w:r w:rsidR="00967DAD" w:rsidRPr="003106F4">
        <w:rPr>
          <w:rFonts w:ascii="Times New Roman" w:eastAsia="Trebuchet MS" w:hAnsi="Times New Roman" w:cs="Times New Roman"/>
        </w:rPr>
        <w:t xml:space="preserve"> </w:t>
      </w:r>
      <w:r w:rsidR="004130BF" w:rsidRPr="003106F4">
        <w:rPr>
          <w:rFonts w:ascii="Times New Roman" w:eastAsia="Trebuchet MS" w:hAnsi="Times New Roman" w:cs="Times New Roman"/>
        </w:rPr>
        <w:t>odsouhlasí klient svým podpisem, je-li toho schopen.</w:t>
      </w:r>
      <w:r w:rsidRPr="003106F4">
        <w:rPr>
          <w:rFonts w:ascii="Times New Roman" w:eastAsia="Trebuchet MS" w:hAnsi="Times New Roman" w:cs="Times New Roman"/>
        </w:rPr>
        <w:t xml:space="preserve"> </w:t>
      </w:r>
      <w:r w:rsidR="00D17720"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má právo na vyúčtování aktuálního stavu svého účtu. Nemá-li </w:t>
      </w:r>
      <w:r w:rsidR="00D17720" w:rsidRPr="003106F4">
        <w:rPr>
          <w:rFonts w:ascii="Times New Roman" w:eastAsia="Trebuchet MS" w:hAnsi="Times New Roman" w:cs="Times New Roman"/>
        </w:rPr>
        <w:t xml:space="preserve">klient </w:t>
      </w:r>
      <w:r w:rsidRPr="003106F4">
        <w:rPr>
          <w:rFonts w:ascii="Times New Roman" w:eastAsia="Trebuchet MS" w:hAnsi="Times New Roman" w:cs="Times New Roman"/>
        </w:rPr>
        <w:t>založen depozitní účet, hradí sám v hotovosti vždy v daném měsíci poplatky za recepty, doplatky léků či jiných zdravotních potřeb, pokud dovoz zajišťuje Domov.</w:t>
      </w:r>
    </w:p>
    <w:p w14:paraId="6F8AADC2" w14:textId="77777777" w:rsidR="003B1190" w:rsidRPr="001751ED" w:rsidRDefault="00DB6468" w:rsidP="00121F84">
      <w:pPr>
        <w:pStyle w:val="Nadpis1"/>
        <w:spacing w:before="0"/>
        <w:jc w:val="center"/>
        <w:rPr>
          <w:rFonts w:ascii="Times New Roman" w:hAnsi="Times New Roman" w:cs="Times New Roman"/>
          <w:b/>
          <w:color w:val="auto"/>
        </w:rPr>
      </w:pPr>
      <w:bookmarkStart w:id="4" w:name="_Toc70342182"/>
      <w:r w:rsidRPr="001751ED">
        <w:rPr>
          <w:rFonts w:ascii="Times New Roman" w:hAnsi="Times New Roman" w:cs="Times New Roman"/>
          <w:b/>
          <w:color w:val="auto"/>
        </w:rPr>
        <w:t>V. Sledování dodržování hygienických pravidel</w:t>
      </w:r>
      <w:bookmarkEnd w:id="4"/>
    </w:p>
    <w:p w14:paraId="3638D3B4" w14:textId="3A95DA9C"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Každý vstup zaměstnance Domova do soukromí </w:t>
      </w:r>
      <w:r w:rsidR="00D17720" w:rsidRPr="003106F4">
        <w:rPr>
          <w:rFonts w:ascii="Times New Roman" w:eastAsia="Trebuchet MS" w:hAnsi="Times New Roman" w:cs="Times New Roman"/>
        </w:rPr>
        <w:t>klienta</w:t>
      </w:r>
      <w:r w:rsidRPr="003106F4">
        <w:rPr>
          <w:rFonts w:ascii="Times New Roman" w:eastAsia="Trebuchet MS" w:hAnsi="Times New Roman" w:cs="Times New Roman"/>
        </w:rPr>
        <w:t xml:space="preserve"> (skříň, stolek, prádelník) se koná za jeho účasti. </w:t>
      </w:r>
    </w:p>
    <w:sdt>
      <w:sdtPr>
        <w:rPr>
          <w:rFonts w:ascii="Times New Roman" w:hAnsi="Times New Roman" w:cs="Times New Roman"/>
        </w:rPr>
        <w:tag w:val="goog_rdk_4"/>
        <w:id w:val="1315293123"/>
      </w:sdtPr>
      <w:sdtEndPr/>
      <w:sdtContent>
        <w:p w14:paraId="3D1E6D58" w14:textId="27D264BB"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V případě podezření, že má klient ve skříni či nočním stolku uloženy plesnivé</w:t>
          </w:r>
          <w:sdt>
            <w:sdtPr>
              <w:rPr>
                <w:rFonts w:ascii="Times New Roman" w:hAnsi="Times New Roman" w:cs="Times New Roman"/>
              </w:rPr>
              <w:tag w:val="goog_rdk_0"/>
              <w:id w:val="304129168"/>
            </w:sdtPr>
            <w:sdtEndPr/>
            <w:sdtContent>
              <w:r w:rsidRPr="003106F4">
                <w:rPr>
                  <w:rFonts w:ascii="Times New Roman" w:eastAsia="Trebuchet MS" w:hAnsi="Times New Roman" w:cs="Times New Roman"/>
                </w:rPr>
                <w:t xml:space="preserve">, prošlé </w:t>
              </w:r>
            </w:sdtContent>
          </w:sdt>
          <w:sdt>
            <w:sdtPr>
              <w:rPr>
                <w:rFonts w:ascii="Times New Roman" w:hAnsi="Times New Roman" w:cs="Times New Roman"/>
              </w:rPr>
              <w:tag w:val="goog_rdk_1"/>
              <w:id w:val="-2102477943"/>
              <w:showingPlcHdr/>
            </w:sdtPr>
            <w:sdtEndPr/>
            <w:sdtContent>
              <w:r w:rsidR="002D1233" w:rsidRPr="003106F4">
                <w:rPr>
                  <w:rFonts w:ascii="Times New Roman" w:hAnsi="Times New Roman" w:cs="Times New Roman"/>
                </w:rPr>
                <w:t xml:space="preserve">     </w:t>
              </w:r>
            </w:sdtContent>
          </w:sdt>
          <w:r w:rsidRPr="003106F4">
            <w:rPr>
              <w:rFonts w:ascii="Times New Roman" w:eastAsia="Trebuchet MS" w:hAnsi="Times New Roman" w:cs="Times New Roman"/>
            </w:rPr>
            <w:t xml:space="preserve">potraviny, použité inkontinenční prostředky, znečištěné prádlo apod. může určený pracovník vždy jen za přítomnosti </w:t>
          </w:r>
          <w:r w:rsidR="00D17720" w:rsidRPr="003106F4">
            <w:rPr>
              <w:rFonts w:ascii="Times New Roman" w:eastAsia="Trebuchet MS" w:hAnsi="Times New Roman" w:cs="Times New Roman"/>
            </w:rPr>
            <w:t xml:space="preserve">klienta </w:t>
          </w:r>
          <w:r w:rsidRPr="003106F4">
            <w:rPr>
              <w:rFonts w:ascii="Times New Roman" w:eastAsia="Trebuchet MS" w:hAnsi="Times New Roman" w:cs="Times New Roman"/>
            </w:rPr>
            <w:t>zkontrolovat tyto prostory a případně zajistit vyčištění a úklid.</w:t>
          </w:r>
          <w:sdt>
            <w:sdtPr>
              <w:rPr>
                <w:rFonts w:ascii="Times New Roman" w:hAnsi="Times New Roman" w:cs="Times New Roman"/>
              </w:rPr>
              <w:tag w:val="goog_rdk_2"/>
              <w:id w:val="1247538197"/>
            </w:sdtPr>
            <w:sdtEndPr/>
            <w:sdtContent>
              <w:r w:rsidRPr="003106F4">
                <w:rPr>
                  <w:rFonts w:ascii="Times New Roman" w:eastAsia="Trebuchet MS" w:hAnsi="Times New Roman" w:cs="Times New Roman"/>
                </w:rPr>
                <w:t xml:space="preserve"> </w:t>
              </w:r>
              <w:sdt>
                <w:sdtPr>
                  <w:rPr>
                    <w:rFonts w:ascii="Times New Roman" w:hAnsi="Times New Roman" w:cs="Times New Roman"/>
                  </w:rPr>
                  <w:tag w:val="goog_rdk_3"/>
                  <w:id w:val="-393582764"/>
                </w:sdtPr>
                <w:sdtEndPr/>
                <w:sdtContent>
                  <w:r w:rsidRPr="003106F4">
                    <w:rPr>
                      <w:rFonts w:ascii="Times New Roman" w:eastAsia="Trebuchet MS" w:hAnsi="Times New Roman" w:cs="Times New Roman"/>
                    </w:rPr>
                    <w:t>Pokud klient odmítá skříň či stolek otevřít, pracovník jej upozorní na skutečnost, že pokud začne zápach, plíseň apod. ohrožovat ostatní klienty,</w:t>
                  </w:r>
                  <w:r w:rsidR="00D17720" w:rsidRPr="003106F4">
                    <w:rPr>
                      <w:rFonts w:ascii="Times New Roman" w:eastAsia="Trebuchet MS" w:hAnsi="Times New Roman" w:cs="Times New Roman"/>
                    </w:rPr>
                    <w:t xml:space="preserve"> </w:t>
                  </w:r>
                  <w:r w:rsidRPr="003106F4">
                    <w:rPr>
                      <w:rFonts w:ascii="Times New Roman" w:eastAsia="Trebuchet MS" w:hAnsi="Times New Roman" w:cs="Times New Roman"/>
                    </w:rPr>
                    <w:t>mohou to bez jeho souhlasu otevřít, nechat vyčistit a vydesinfikovat a to i celý pokoj na jeho náklady  a případně</w:t>
                  </w:r>
                  <w:r w:rsidR="004130BF" w:rsidRPr="003106F4">
                    <w:rPr>
                      <w:rFonts w:ascii="Times New Roman" w:eastAsia="Trebuchet MS" w:hAnsi="Times New Roman" w:cs="Times New Roman"/>
                    </w:rPr>
                    <w:t xml:space="preserve"> na jeho náklady zakoupí nový </w:t>
                  </w:r>
                  <w:r w:rsidR="00967DAD" w:rsidRPr="003106F4">
                    <w:rPr>
                      <w:rFonts w:ascii="Times New Roman" w:eastAsia="Trebuchet MS" w:hAnsi="Times New Roman" w:cs="Times New Roman"/>
                    </w:rPr>
                    <w:t xml:space="preserve">zámek, popř. </w:t>
                  </w:r>
                  <w:r w:rsidR="004130BF" w:rsidRPr="003106F4">
                    <w:rPr>
                      <w:rFonts w:ascii="Times New Roman" w:eastAsia="Trebuchet MS" w:hAnsi="Times New Roman" w:cs="Times New Roman"/>
                    </w:rPr>
                    <w:t>stolek či skříň,</w:t>
                  </w:r>
                  <w:r w:rsidR="00967DAD" w:rsidRPr="003106F4">
                    <w:rPr>
                      <w:rFonts w:ascii="Times New Roman" w:eastAsia="Trebuchet MS" w:hAnsi="Times New Roman" w:cs="Times New Roman"/>
                    </w:rPr>
                    <w:t xml:space="preserve"> </w:t>
                  </w:r>
                  <w:r w:rsidR="004130BF" w:rsidRPr="003106F4">
                    <w:rPr>
                      <w:rFonts w:ascii="Times New Roman" w:eastAsia="Trebuchet MS" w:hAnsi="Times New Roman" w:cs="Times New Roman"/>
                    </w:rPr>
                    <w:t xml:space="preserve">pokud došlo k jejich znehodnocení. </w:t>
                  </w:r>
                </w:sdtContent>
              </w:sdt>
            </w:sdtContent>
          </w:sdt>
        </w:p>
      </w:sdtContent>
    </w:sdt>
    <w:sdt>
      <w:sdtPr>
        <w:rPr>
          <w:rFonts w:ascii="Times New Roman" w:hAnsi="Times New Roman" w:cs="Times New Roman"/>
        </w:rPr>
        <w:tag w:val="goog_rdk_8"/>
        <w:id w:val="-1817409734"/>
      </w:sdtPr>
      <w:sdtEndPr/>
      <w:sdtContent>
        <w:p w14:paraId="53559159" w14:textId="2AA6A4F0" w:rsidR="003B1190" w:rsidRPr="003106F4" w:rsidRDefault="0045452B" w:rsidP="00121F84">
          <w:pPr>
            <w:widowControl w:val="0"/>
            <w:spacing w:after="0"/>
            <w:jc w:val="both"/>
            <w:rPr>
              <w:rFonts w:ascii="Times New Roman" w:eastAsia="Trebuchet MS" w:hAnsi="Times New Roman" w:cs="Times New Roman"/>
            </w:rPr>
          </w:pPr>
          <w:sdt>
            <w:sdtPr>
              <w:rPr>
                <w:rFonts w:ascii="Times New Roman" w:hAnsi="Times New Roman" w:cs="Times New Roman"/>
              </w:rPr>
              <w:tag w:val="goog_rdk_5"/>
              <w:id w:val="-357200612"/>
            </w:sdtPr>
            <w:sdtEndPr/>
            <w:sdtContent>
              <w:sdt>
                <w:sdtPr>
                  <w:rPr>
                    <w:rFonts w:ascii="Times New Roman" w:hAnsi="Times New Roman" w:cs="Times New Roman"/>
                  </w:rPr>
                  <w:tag w:val="goog_rdk_6"/>
                  <w:id w:val="-516151696"/>
                </w:sdtPr>
                <w:sdtEndPr/>
                <w:sdtContent>
                  <w:r w:rsidR="00DB6468" w:rsidRPr="003106F4">
                    <w:rPr>
                      <w:rFonts w:ascii="Times New Roman" w:eastAsia="Trebuchet MS" w:hAnsi="Times New Roman" w:cs="Times New Roman"/>
                    </w:rPr>
                    <w:t>Pracovník rovněž upozorní klienta na rizika spojená s požitím prošlých či zkažených potravin.</w:t>
                  </w:r>
                </w:sdtContent>
              </w:sdt>
            </w:sdtContent>
          </w:sdt>
          <w:sdt>
            <w:sdtPr>
              <w:rPr>
                <w:rFonts w:ascii="Times New Roman" w:hAnsi="Times New Roman" w:cs="Times New Roman"/>
              </w:rPr>
              <w:tag w:val="goog_rdk_7"/>
              <w:id w:val="-667946194"/>
              <w:showingPlcHdr/>
            </w:sdtPr>
            <w:sdtEndPr/>
            <w:sdtContent>
              <w:r w:rsidR="00720F5A" w:rsidRPr="003106F4">
                <w:rPr>
                  <w:rFonts w:ascii="Times New Roman" w:hAnsi="Times New Roman" w:cs="Times New Roman"/>
                </w:rPr>
                <w:t xml:space="preserve">     </w:t>
              </w:r>
            </w:sdtContent>
          </w:sdt>
        </w:p>
      </w:sdtContent>
    </w:sdt>
    <w:p w14:paraId="14B5EF02" w14:textId="432D1A31" w:rsidR="003B1190" w:rsidRPr="003106F4" w:rsidRDefault="00D17720"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Klienti </w:t>
      </w:r>
      <w:r w:rsidR="00DB6468" w:rsidRPr="003106F4">
        <w:rPr>
          <w:rFonts w:ascii="Times New Roman" w:eastAsia="Trebuchet MS" w:hAnsi="Times New Roman" w:cs="Times New Roman"/>
        </w:rPr>
        <w:t xml:space="preserve">mají možnost </w:t>
      </w:r>
      <w:r w:rsidRPr="003106F4">
        <w:rPr>
          <w:rFonts w:ascii="Times New Roman" w:eastAsia="Trebuchet MS" w:hAnsi="Times New Roman" w:cs="Times New Roman"/>
        </w:rPr>
        <w:t xml:space="preserve">využít dle potřeby </w:t>
      </w:r>
      <w:r w:rsidR="00DB6468" w:rsidRPr="003106F4">
        <w:rPr>
          <w:rFonts w:ascii="Times New Roman" w:eastAsia="Trebuchet MS" w:hAnsi="Times New Roman" w:cs="Times New Roman"/>
        </w:rPr>
        <w:t>koupel</w:t>
      </w:r>
      <w:r w:rsidRPr="003106F4">
        <w:rPr>
          <w:rFonts w:ascii="Times New Roman" w:eastAsia="Trebuchet MS" w:hAnsi="Times New Roman" w:cs="Times New Roman"/>
        </w:rPr>
        <w:t xml:space="preserve">, a to </w:t>
      </w:r>
      <w:r w:rsidR="00DB6468" w:rsidRPr="003106F4">
        <w:rPr>
          <w:rFonts w:ascii="Times New Roman" w:eastAsia="Trebuchet MS" w:hAnsi="Times New Roman" w:cs="Times New Roman"/>
        </w:rPr>
        <w:t xml:space="preserve">minimálně jednou týdně. K běžné hygieně jsou k dispozici na pokojích umyvadla. </w:t>
      </w:r>
    </w:p>
    <w:p w14:paraId="229ED3E1" w14:textId="68C0F47E"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Kouření je ve vnitřních prostorách </w:t>
      </w:r>
      <w:r w:rsidRPr="003106F4">
        <w:rPr>
          <w:rFonts w:ascii="Times New Roman" w:eastAsia="Trebuchet MS" w:hAnsi="Times New Roman" w:cs="Times New Roman"/>
          <w:b/>
        </w:rPr>
        <w:t xml:space="preserve">zakázáno, </w:t>
      </w:r>
      <w:r w:rsidRPr="003106F4">
        <w:rPr>
          <w:rFonts w:ascii="Times New Roman" w:eastAsia="Trebuchet MS" w:hAnsi="Times New Roman" w:cs="Times New Roman"/>
        </w:rPr>
        <w:t>je přípustné pouze ve vyhrazených prostorách. Dále není z bezpečnostních důvodů možné manipulovat na pokojích s otevřeným ohněm, zapalovat svíčky</w:t>
      </w:r>
      <w:r w:rsidR="001B59EE" w:rsidRPr="003106F4">
        <w:rPr>
          <w:rFonts w:ascii="Times New Roman" w:eastAsia="Trebuchet MS" w:hAnsi="Times New Roman" w:cs="Times New Roman"/>
        </w:rPr>
        <w:t>. K</w:t>
      </w:r>
      <w:r w:rsidRPr="003106F4">
        <w:rPr>
          <w:rFonts w:ascii="Times New Roman" w:eastAsia="Trebuchet MS" w:hAnsi="Times New Roman" w:cs="Times New Roman"/>
        </w:rPr>
        <w:t>do má zájem, může používat svíčku elektronickou.</w:t>
      </w:r>
    </w:p>
    <w:p w14:paraId="544C1AAA" w14:textId="5FB3F441" w:rsidR="00622012" w:rsidRDefault="00D17720" w:rsidP="00121F84">
      <w:pPr>
        <w:spacing w:after="0"/>
        <w:jc w:val="both"/>
        <w:rPr>
          <w:rFonts w:ascii="Times New Roman" w:hAnsi="Times New Roman" w:cs="Times New Roman"/>
        </w:rPr>
      </w:pPr>
      <w:r w:rsidRPr="003106F4">
        <w:rPr>
          <w:rFonts w:ascii="Times New Roman" w:hAnsi="Times New Roman" w:cs="Times New Roman"/>
        </w:rPr>
        <w:t xml:space="preserve">Klienti </w:t>
      </w:r>
      <w:r w:rsidR="00DB6468" w:rsidRPr="003106F4">
        <w:rPr>
          <w:rFonts w:ascii="Times New Roman" w:hAnsi="Times New Roman" w:cs="Times New Roman"/>
        </w:rPr>
        <w:t>jsou informováni, aby nekrmili zběhlá zvířata (psy a kočky)</w:t>
      </w:r>
      <w:r w:rsidR="00622012" w:rsidRPr="003106F4">
        <w:rPr>
          <w:rFonts w:ascii="Times New Roman" w:hAnsi="Times New Roman" w:cs="Times New Roman"/>
        </w:rPr>
        <w:t>.</w:t>
      </w:r>
    </w:p>
    <w:p w14:paraId="15AE4CB0" w14:textId="77777777" w:rsidR="001751ED" w:rsidRPr="003106F4" w:rsidRDefault="001751ED" w:rsidP="00121F84">
      <w:pPr>
        <w:spacing w:after="0"/>
        <w:jc w:val="both"/>
        <w:rPr>
          <w:rFonts w:ascii="Times New Roman" w:hAnsi="Times New Roman" w:cs="Times New Roman"/>
        </w:rPr>
      </w:pPr>
    </w:p>
    <w:p w14:paraId="39D2CD71" w14:textId="53B14FB8" w:rsidR="003B1190" w:rsidRPr="001751ED" w:rsidRDefault="00DB6468" w:rsidP="00121F84">
      <w:pPr>
        <w:pStyle w:val="Nadpis1"/>
        <w:spacing w:before="0"/>
        <w:jc w:val="center"/>
        <w:rPr>
          <w:rFonts w:ascii="Times New Roman" w:hAnsi="Times New Roman" w:cs="Times New Roman"/>
          <w:b/>
          <w:color w:val="auto"/>
        </w:rPr>
      </w:pPr>
      <w:bookmarkStart w:id="5" w:name="_Toc70342183"/>
      <w:r w:rsidRPr="001751ED">
        <w:rPr>
          <w:rFonts w:ascii="Times New Roman" w:hAnsi="Times New Roman" w:cs="Times New Roman"/>
          <w:b/>
          <w:color w:val="auto"/>
        </w:rPr>
        <w:t>VI. Uložení věcí</w:t>
      </w:r>
      <w:bookmarkEnd w:id="5"/>
    </w:p>
    <w:p w14:paraId="67203A78" w14:textId="3CF3224C"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Osobní věci, které si každý </w:t>
      </w:r>
      <w:r w:rsidR="00D17720"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přinese do Domova, jsou jeho majetkem. Věci předané </w:t>
      </w:r>
      <w:r w:rsidR="00D17720" w:rsidRPr="003106F4">
        <w:rPr>
          <w:rFonts w:ascii="Times New Roman" w:eastAsia="Trebuchet MS" w:hAnsi="Times New Roman" w:cs="Times New Roman"/>
        </w:rPr>
        <w:t xml:space="preserve">klientovi </w:t>
      </w:r>
      <w:r w:rsidRPr="003106F4">
        <w:rPr>
          <w:rFonts w:ascii="Times New Roman" w:eastAsia="Trebuchet MS" w:hAnsi="Times New Roman" w:cs="Times New Roman"/>
        </w:rPr>
        <w:t xml:space="preserve">k užívání jsou majetkem Domova. Nebezpečné věci, např. zbraně, chemikálie, plynové bomby apod., zdravotně závadné nebo těžko definovatelné je zakázáno sebou do Domova přinášet. Cenné předměty, vkladní knížky a finanční hotovost si může </w:t>
      </w:r>
      <w:r w:rsidR="00D17720" w:rsidRPr="003106F4">
        <w:rPr>
          <w:rFonts w:ascii="Times New Roman" w:eastAsia="Trebuchet MS" w:hAnsi="Times New Roman" w:cs="Times New Roman"/>
        </w:rPr>
        <w:t xml:space="preserve">klient </w:t>
      </w:r>
      <w:r w:rsidRPr="003106F4">
        <w:rPr>
          <w:rFonts w:ascii="Times New Roman" w:eastAsia="Trebuchet MS" w:hAnsi="Times New Roman" w:cs="Times New Roman"/>
        </w:rPr>
        <w:t>uložit do úschovy</w:t>
      </w:r>
      <w:r w:rsidR="00D17720" w:rsidRPr="003106F4">
        <w:rPr>
          <w:rFonts w:ascii="Times New Roman" w:eastAsia="Trebuchet MS" w:hAnsi="Times New Roman" w:cs="Times New Roman"/>
        </w:rPr>
        <w:t>, je však doporučováno využít primárně veřejných služeb</w:t>
      </w:r>
      <w:r w:rsidRPr="003106F4">
        <w:rPr>
          <w:rFonts w:ascii="Times New Roman" w:eastAsia="Trebuchet MS" w:hAnsi="Times New Roman" w:cs="Times New Roman"/>
        </w:rPr>
        <w:t xml:space="preserve">. Za ztrátu cenností, vkladních knížek a finanční hotovosti nepředaných do úschovy dle předchozí věty Domov neručí. </w:t>
      </w:r>
    </w:p>
    <w:p w14:paraId="5A70064D" w14:textId="6B83D688" w:rsidR="003B1190" w:rsidRPr="003106F4" w:rsidRDefault="00D17720"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Klient</w:t>
      </w:r>
      <w:r w:rsidR="00DB6468" w:rsidRPr="003106F4">
        <w:rPr>
          <w:rFonts w:ascii="Times New Roman" w:eastAsia="Trebuchet MS" w:hAnsi="Times New Roman" w:cs="Times New Roman"/>
        </w:rPr>
        <w:t xml:space="preserve"> má možnost využít pro hospodaření se svými finančními prostředky depozitní účet v Domově. Na tento účet si může prostřednictvím pokladny ukládat svoje finanční prostředky (např. zůstatek z důchodu). Z těchto prostředků za něj může odpovědný pracovník </w:t>
      </w:r>
      <w:r w:rsidR="001B59EE" w:rsidRPr="003106F4">
        <w:rPr>
          <w:rFonts w:ascii="Times New Roman" w:eastAsia="Trebuchet MS" w:hAnsi="Times New Roman" w:cs="Times New Roman"/>
        </w:rPr>
        <w:t>D</w:t>
      </w:r>
      <w:r w:rsidR="00DB6468" w:rsidRPr="003106F4">
        <w:rPr>
          <w:rFonts w:ascii="Times New Roman" w:eastAsia="Trebuchet MS" w:hAnsi="Times New Roman" w:cs="Times New Roman"/>
        </w:rPr>
        <w:t xml:space="preserve">omova hradit např. doplatky za léky, doplatky za jiné zdravotnické pomůcky.  Rovněž si </w:t>
      </w:r>
      <w:r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může ze svého depozitního účtu vybírat hotovost, a to v kanceláři pokladny každý všední den od 7.00 – 15.30</w:t>
      </w:r>
      <w:r w:rsidRPr="003106F4">
        <w:rPr>
          <w:rFonts w:ascii="Times New Roman" w:eastAsia="Trebuchet MS" w:hAnsi="Times New Roman" w:cs="Times New Roman"/>
        </w:rPr>
        <w:t>, popř. dle předchozí domluvy</w:t>
      </w:r>
      <w:r w:rsidR="00DB6468" w:rsidRPr="003106F4">
        <w:rPr>
          <w:rFonts w:ascii="Times New Roman" w:eastAsia="Trebuchet MS" w:hAnsi="Times New Roman" w:cs="Times New Roman"/>
        </w:rPr>
        <w:t xml:space="preserve">. </w:t>
      </w:r>
    </w:p>
    <w:p w14:paraId="16AEA9B7" w14:textId="3BCA13C5"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lastRenderedPageBreak/>
        <w:t xml:space="preserve">Při dočasném opuštění Domova, či na žádost, jsou cenné předměty </w:t>
      </w:r>
      <w:r w:rsidR="00D17720" w:rsidRPr="003106F4">
        <w:rPr>
          <w:rFonts w:ascii="Times New Roman" w:eastAsia="Trebuchet MS" w:hAnsi="Times New Roman" w:cs="Times New Roman"/>
        </w:rPr>
        <w:t xml:space="preserve">klientovi </w:t>
      </w:r>
      <w:r w:rsidRPr="003106F4">
        <w:rPr>
          <w:rFonts w:ascii="Times New Roman" w:eastAsia="Trebuchet MS" w:hAnsi="Times New Roman" w:cs="Times New Roman"/>
        </w:rPr>
        <w:t>vydány. Příbuzným se věci vydají pouze po předložení ověřené plné moci</w:t>
      </w:r>
      <w:r w:rsidR="004130BF" w:rsidRPr="003106F4">
        <w:rPr>
          <w:rFonts w:ascii="Times New Roman" w:eastAsia="Trebuchet MS" w:hAnsi="Times New Roman" w:cs="Times New Roman"/>
        </w:rPr>
        <w:t xml:space="preserve"> či notářského zápisu</w:t>
      </w:r>
      <w:r w:rsidR="001B59EE" w:rsidRPr="003106F4">
        <w:rPr>
          <w:rFonts w:ascii="Times New Roman" w:eastAsia="Trebuchet MS" w:hAnsi="Times New Roman" w:cs="Times New Roman"/>
        </w:rPr>
        <w:t>.</w:t>
      </w:r>
      <w:r w:rsidRPr="003106F4">
        <w:rPr>
          <w:rFonts w:ascii="Times New Roman" w:eastAsia="Trebuchet MS" w:hAnsi="Times New Roman" w:cs="Times New Roman"/>
        </w:rPr>
        <w:t xml:space="preserve"> O úschovu a finanční prostředky se stará pokladní Domova.</w:t>
      </w:r>
    </w:p>
    <w:p w14:paraId="4A798C4F" w14:textId="77777777" w:rsidR="003B1190" w:rsidRPr="001751ED" w:rsidRDefault="00DB6468" w:rsidP="00121F84">
      <w:pPr>
        <w:pStyle w:val="Nadpis1"/>
        <w:spacing w:before="0"/>
        <w:jc w:val="center"/>
        <w:rPr>
          <w:rFonts w:ascii="Times New Roman" w:hAnsi="Times New Roman" w:cs="Times New Roman"/>
          <w:b/>
          <w:color w:val="auto"/>
        </w:rPr>
      </w:pPr>
      <w:bookmarkStart w:id="6" w:name="_Toc70342184"/>
      <w:r w:rsidRPr="001751ED">
        <w:rPr>
          <w:rFonts w:ascii="Times New Roman" w:hAnsi="Times New Roman" w:cs="Times New Roman"/>
          <w:b/>
          <w:color w:val="auto"/>
        </w:rPr>
        <w:t>VII. Stravování</w:t>
      </w:r>
      <w:bookmarkEnd w:id="6"/>
    </w:p>
    <w:p w14:paraId="45F06838" w14:textId="2C92A381"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Strava v Domově je </w:t>
      </w:r>
      <w:r w:rsidR="00D17720" w:rsidRPr="003106F4">
        <w:rPr>
          <w:rFonts w:ascii="Times New Roman" w:eastAsia="Trebuchet MS" w:hAnsi="Times New Roman" w:cs="Times New Roman"/>
        </w:rPr>
        <w:t xml:space="preserve">klientům </w:t>
      </w:r>
      <w:r w:rsidRPr="003106F4">
        <w:rPr>
          <w:rFonts w:ascii="Times New Roman" w:eastAsia="Trebuchet MS" w:hAnsi="Times New Roman" w:cs="Times New Roman"/>
        </w:rPr>
        <w:t>zajištěna celodenně, tak aby odpovídala věku, zásadám racionální výživy a potřebám dietního stravování</w:t>
      </w:r>
      <w:r w:rsidR="00E4415A" w:rsidRPr="003106F4">
        <w:rPr>
          <w:rFonts w:ascii="Times New Roman" w:eastAsia="Trebuchet MS" w:hAnsi="Times New Roman" w:cs="Times New Roman"/>
        </w:rPr>
        <w:t xml:space="preserve">, minimálně v rozsahu 3 hlavních jídel. </w:t>
      </w:r>
      <w:r w:rsidRPr="003106F4">
        <w:rPr>
          <w:rFonts w:ascii="Times New Roman" w:eastAsia="Trebuchet MS" w:hAnsi="Times New Roman" w:cs="Times New Roman"/>
        </w:rPr>
        <w:t xml:space="preserve"> Strava je připravována podle jídelního lístku, který schvaluje ředitelka, vedoucí sestra zdravotního úseku, technický pracovník, kuchařka a zástupce Výboru obyvatel. Na základě doporučení ošetřujícího lékaře se podává dietní nebo diabetická strava.</w:t>
      </w:r>
    </w:p>
    <w:p w14:paraId="32DB11B9" w14:textId="4FDC38E5" w:rsidR="003B1190" w:rsidRPr="003106F4" w:rsidRDefault="00DB6468" w:rsidP="00121F84">
      <w:pPr>
        <w:widowControl w:val="0"/>
        <w:spacing w:after="0"/>
        <w:jc w:val="both"/>
        <w:rPr>
          <w:rFonts w:ascii="Times New Roman" w:eastAsia="Trebuchet MS" w:hAnsi="Times New Roman" w:cs="Times New Roman"/>
          <w:u w:val="single"/>
        </w:rPr>
      </w:pPr>
      <w:r w:rsidRPr="003106F4">
        <w:rPr>
          <w:rFonts w:ascii="Times New Roman" w:eastAsia="Trebuchet MS" w:hAnsi="Times New Roman" w:cs="Times New Roman"/>
          <w:u w:val="single"/>
        </w:rPr>
        <w:t xml:space="preserve">Strava </w:t>
      </w:r>
      <w:r w:rsidR="00E4415A" w:rsidRPr="003106F4">
        <w:rPr>
          <w:rFonts w:ascii="Times New Roman" w:eastAsia="Trebuchet MS" w:hAnsi="Times New Roman" w:cs="Times New Roman"/>
          <w:u w:val="single"/>
        </w:rPr>
        <w:t xml:space="preserve">(hlavní jídla) </w:t>
      </w:r>
      <w:r w:rsidRPr="003106F4">
        <w:rPr>
          <w:rFonts w:ascii="Times New Roman" w:eastAsia="Trebuchet MS" w:hAnsi="Times New Roman" w:cs="Times New Roman"/>
          <w:u w:val="single"/>
        </w:rPr>
        <w:t>se vydává v tomto čase:</w:t>
      </w:r>
    </w:p>
    <w:p w14:paraId="1943B6D5" w14:textId="509D2C5E" w:rsidR="003B1190" w:rsidRPr="003106F4" w:rsidRDefault="00DB6468" w:rsidP="00121F84">
      <w:pPr>
        <w:widowControl w:val="0"/>
        <w:tabs>
          <w:tab w:val="left" w:pos="1985"/>
        </w:tabs>
        <w:spacing w:after="0"/>
        <w:jc w:val="both"/>
        <w:rPr>
          <w:rFonts w:ascii="Times New Roman" w:eastAsia="Trebuchet MS" w:hAnsi="Times New Roman" w:cs="Times New Roman"/>
        </w:rPr>
      </w:pPr>
      <w:r w:rsidRPr="003106F4">
        <w:rPr>
          <w:rFonts w:ascii="Times New Roman" w:eastAsia="Trebuchet MS" w:hAnsi="Times New Roman" w:cs="Times New Roman"/>
        </w:rPr>
        <w:t>Snídaně</w:t>
      </w:r>
      <w:proofErr w:type="gramStart"/>
      <w:r w:rsidRPr="003106F4">
        <w:rPr>
          <w:rFonts w:ascii="Times New Roman" w:eastAsia="Trebuchet MS" w:hAnsi="Times New Roman" w:cs="Times New Roman"/>
        </w:rPr>
        <w:tab/>
        <w:t xml:space="preserve">  8.00</w:t>
      </w:r>
      <w:proofErr w:type="gramEnd"/>
      <w:r w:rsidRPr="003106F4">
        <w:rPr>
          <w:rFonts w:ascii="Times New Roman" w:eastAsia="Trebuchet MS" w:hAnsi="Times New Roman" w:cs="Times New Roman"/>
        </w:rPr>
        <w:t xml:space="preserve">  -   8.45 hod</w:t>
      </w:r>
    </w:p>
    <w:p w14:paraId="39EE51BF" w14:textId="6751A185" w:rsidR="003B1190" w:rsidRPr="003106F4" w:rsidRDefault="00DB6468" w:rsidP="00121F84">
      <w:pPr>
        <w:widowControl w:val="0"/>
        <w:tabs>
          <w:tab w:val="left" w:pos="1985"/>
          <w:tab w:val="right" w:pos="3979"/>
          <w:tab w:val="center" w:pos="4536"/>
        </w:tabs>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Oběd                       </w:t>
      </w:r>
      <w:r w:rsidR="00A235EB">
        <w:rPr>
          <w:rFonts w:ascii="Times New Roman" w:eastAsia="Trebuchet MS" w:hAnsi="Times New Roman" w:cs="Times New Roman"/>
        </w:rPr>
        <w:t xml:space="preserve">    </w:t>
      </w:r>
      <w:proofErr w:type="gramStart"/>
      <w:r w:rsidRPr="003106F4">
        <w:rPr>
          <w:rFonts w:ascii="Times New Roman" w:eastAsia="Trebuchet MS" w:hAnsi="Times New Roman" w:cs="Times New Roman"/>
        </w:rPr>
        <w:t>12.00  -</w:t>
      </w:r>
      <w:proofErr w:type="gramEnd"/>
      <w:r w:rsidRPr="003106F4">
        <w:rPr>
          <w:rFonts w:ascii="Times New Roman" w:eastAsia="Trebuchet MS" w:hAnsi="Times New Roman" w:cs="Times New Roman"/>
        </w:rPr>
        <w:t xml:space="preserve"> 13.00 hod</w:t>
      </w:r>
    </w:p>
    <w:p w14:paraId="7B21721B" w14:textId="5EFBFF6C" w:rsidR="003B1190" w:rsidRPr="003106F4" w:rsidRDefault="00DB6468" w:rsidP="00121F84">
      <w:pPr>
        <w:widowControl w:val="0"/>
        <w:tabs>
          <w:tab w:val="left" w:pos="1843"/>
        </w:tabs>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Večeře                     </w:t>
      </w:r>
      <w:r w:rsidR="00A235EB">
        <w:rPr>
          <w:rFonts w:ascii="Times New Roman" w:eastAsia="Trebuchet MS" w:hAnsi="Times New Roman" w:cs="Times New Roman"/>
        </w:rPr>
        <w:t xml:space="preserve">   </w:t>
      </w:r>
      <w:r w:rsidRPr="003106F4">
        <w:rPr>
          <w:rFonts w:ascii="Times New Roman" w:eastAsia="Trebuchet MS" w:hAnsi="Times New Roman" w:cs="Times New Roman"/>
        </w:rPr>
        <w:t xml:space="preserve">17.00 </w:t>
      </w:r>
      <w:proofErr w:type="gramStart"/>
      <w:r w:rsidRPr="003106F4">
        <w:rPr>
          <w:rFonts w:ascii="Times New Roman" w:eastAsia="Trebuchet MS" w:hAnsi="Times New Roman" w:cs="Times New Roman"/>
        </w:rPr>
        <w:t>–  18.00</w:t>
      </w:r>
      <w:proofErr w:type="gramEnd"/>
      <w:r w:rsidRPr="003106F4">
        <w:rPr>
          <w:rFonts w:ascii="Times New Roman" w:eastAsia="Trebuchet MS" w:hAnsi="Times New Roman" w:cs="Times New Roman"/>
        </w:rPr>
        <w:t xml:space="preserve"> hod</w:t>
      </w:r>
    </w:p>
    <w:p w14:paraId="59632448" w14:textId="5C3857E0" w:rsidR="00E4415A" w:rsidRPr="003106F4" w:rsidRDefault="00E4415A" w:rsidP="00121F84">
      <w:pPr>
        <w:widowControl w:val="0"/>
        <w:tabs>
          <w:tab w:val="left" w:pos="1985"/>
        </w:tabs>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 případě, že se podává svačina, je dopolední vydána v průběhu snídaně, odpolední pak v čase od 15:00 do 15:30. </w:t>
      </w:r>
    </w:p>
    <w:p w14:paraId="4D236A9F" w14:textId="58A8CA9F" w:rsidR="003B1190" w:rsidRPr="003106F4" w:rsidRDefault="00E4415A" w:rsidP="00121F84">
      <w:pPr>
        <w:widowControl w:val="0"/>
        <w:tabs>
          <w:tab w:val="left" w:pos="1985"/>
        </w:tabs>
        <w:spacing w:after="0"/>
        <w:jc w:val="both"/>
        <w:rPr>
          <w:rFonts w:ascii="Times New Roman" w:eastAsia="Trebuchet MS" w:hAnsi="Times New Roman" w:cs="Times New Roman"/>
          <w:sz w:val="28"/>
          <w:szCs w:val="28"/>
        </w:rPr>
      </w:pPr>
      <w:r w:rsidRPr="003106F4">
        <w:rPr>
          <w:rFonts w:ascii="Times New Roman" w:eastAsia="Trebuchet MS" w:hAnsi="Times New Roman" w:cs="Times New Roman"/>
        </w:rPr>
        <w:t xml:space="preserve">V případě, že je potřeba s ohledem na dietní stravování podávat stravu i v jiný čas je toto řešeno individuálně. </w:t>
      </w:r>
    </w:p>
    <w:p w14:paraId="62BE367E" w14:textId="64751162"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Strava je podávána v jídelně a na určených místech. Doporučujeme, aby zde byla i konzumována. Ve výjimečných a odůvodněných případech je možné </w:t>
      </w:r>
      <w:r w:rsidR="00D17720" w:rsidRPr="003106F4">
        <w:rPr>
          <w:rFonts w:ascii="Times New Roman" w:eastAsia="Trebuchet MS" w:hAnsi="Times New Roman" w:cs="Times New Roman"/>
        </w:rPr>
        <w:t xml:space="preserve">klientovi </w:t>
      </w:r>
      <w:r w:rsidRPr="003106F4">
        <w:rPr>
          <w:rFonts w:ascii="Times New Roman" w:eastAsia="Trebuchet MS" w:hAnsi="Times New Roman" w:cs="Times New Roman"/>
        </w:rPr>
        <w:t xml:space="preserve">podávat stravu na pokoji. Imobilním </w:t>
      </w:r>
      <w:r w:rsidR="004130BF" w:rsidRPr="003106F4">
        <w:rPr>
          <w:rFonts w:ascii="Times New Roman" w:eastAsia="Trebuchet MS" w:hAnsi="Times New Roman" w:cs="Times New Roman"/>
        </w:rPr>
        <w:t xml:space="preserve">klientům </w:t>
      </w:r>
      <w:r w:rsidRPr="003106F4">
        <w:rPr>
          <w:rFonts w:ascii="Times New Roman" w:eastAsia="Trebuchet MS" w:hAnsi="Times New Roman" w:cs="Times New Roman"/>
        </w:rPr>
        <w:t xml:space="preserve">je strava podávána na pokojích a stejně tak druhá večeře pro diabetiky na inzulinu. Odnášení nádobí z jídelen není dovoleno. </w:t>
      </w:r>
    </w:p>
    <w:p w14:paraId="363D6CB8" w14:textId="35CE4DEA"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 pokoji, pokud není vybaven ledničkou, </w:t>
      </w:r>
      <w:r w:rsidRPr="003106F4">
        <w:rPr>
          <w:rFonts w:ascii="Times New Roman" w:eastAsia="Trebuchet MS" w:hAnsi="Times New Roman" w:cs="Times New Roman"/>
          <w:bCs/>
        </w:rPr>
        <w:t>nesmí být ukládány</w:t>
      </w:r>
      <w:r w:rsidRPr="003106F4">
        <w:rPr>
          <w:rFonts w:ascii="Times New Roman" w:eastAsia="Trebuchet MS" w:hAnsi="Times New Roman" w:cs="Times New Roman"/>
        </w:rPr>
        <w:t xml:space="preserve"> potraviny podléhající </w:t>
      </w:r>
      <w:r w:rsidR="00D17720" w:rsidRPr="003106F4">
        <w:rPr>
          <w:rFonts w:ascii="Times New Roman" w:eastAsia="Trebuchet MS" w:hAnsi="Times New Roman" w:cs="Times New Roman"/>
        </w:rPr>
        <w:t xml:space="preserve">rychlému </w:t>
      </w:r>
      <w:r w:rsidRPr="003106F4">
        <w:rPr>
          <w:rFonts w:ascii="Times New Roman" w:eastAsia="Trebuchet MS" w:hAnsi="Times New Roman" w:cs="Times New Roman"/>
        </w:rPr>
        <w:t>zkažení</w:t>
      </w:r>
      <w:r w:rsidR="00D17720" w:rsidRPr="003106F4">
        <w:rPr>
          <w:rFonts w:ascii="Times New Roman" w:eastAsia="Trebuchet MS" w:hAnsi="Times New Roman" w:cs="Times New Roman"/>
        </w:rPr>
        <w:t xml:space="preserve">, </w:t>
      </w:r>
      <w:r w:rsidR="004130BF" w:rsidRPr="003106F4">
        <w:rPr>
          <w:rFonts w:ascii="Times New Roman" w:eastAsia="Trebuchet MS" w:hAnsi="Times New Roman" w:cs="Times New Roman"/>
        </w:rPr>
        <w:t xml:space="preserve">či </w:t>
      </w:r>
      <w:r w:rsidR="00D17720" w:rsidRPr="003106F4">
        <w:rPr>
          <w:rFonts w:ascii="Times New Roman" w:eastAsia="Trebuchet MS" w:hAnsi="Times New Roman" w:cs="Times New Roman"/>
        </w:rPr>
        <w:t>potraviny, které mají být uloženy v lednicích</w:t>
      </w:r>
      <w:r w:rsidRPr="003106F4">
        <w:rPr>
          <w:rFonts w:ascii="Times New Roman" w:eastAsia="Trebuchet MS" w:hAnsi="Times New Roman" w:cs="Times New Roman"/>
        </w:rPr>
        <w:t xml:space="preserve">. Tyto potraviny (zabalené a označené jménem) je možné uložit do ledničky na sesterně. Doporučujeme, aby návštěvy přinášely pouze úměrné množství potravin s dostatečným datem trvanlivosti. </w:t>
      </w:r>
    </w:p>
    <w:p w14:paraId="6D80ACBA" w14:textId="38BBE219"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V každé části Domova je k dispozici čaj (sladký i hořký) v termo nádobách, v jídelně jsou studené nápoje</w:t>
      </w:r>
      <w:r w:rsidR="00D17720" w:rsidRPr="003106F4">
        <w:rPr>
          <w:rFonts w:ascii="Times New Roman" w:eastAsia="Trebuchet MS" w:hAnsi="Times New Roman" w:cs="Times New Roman"/>
        </w:rPr>
        <w:t>,</w:t>
      </w:r>
      <w:r w:rsidR="00622012" w:rsidRPr="003106F4">
        <w:rPr>
          <w:rFonts w:ascii="Times New Roman" w:eastAsia="Trebuchet MS" w:hAnsi="Times New Roman" w:cs="Times New Roman"/>
        </w:rPr>
        <w:t xml:space="preserve"> </w:t>
      </w:r>
      <w:r w:rsidR="00D17720" w:rsidRPr="003106F4">
        <w:rPr>
          <w:rFonts w:ascii="Times New Roman" w:eastAsia="Trebuchet MS" w:hAnsi="Times New Roman" w:cs="Times New Roman"/>
        </w:rPr>
        <w:t>popř.je možné využít pitnou vodu</w:t>
      </w:r>
      <w:r w:rsidRPr="003106F4">
        <w:rPr>
          <w:rFonts w:ascii="Times New Roman" w:eastAsia="Trebuchet MS" w:hAnsi="Times New Roman" w:cs="Times New Roman"/>
        </w:rPr>
        <w:t xml:space="preserve">. Imobilním </w:t>
      </w:r>
      <w:r w:rsidR="004130BF" w:rsidRPr="003106F4">
        <w:rPr>
          <w:rFonts w:ascii="Times New Roman" w:eastAsia="Trebuchet MS" w:hAnsi="Times New Roman" w:cs="Times New Roman"/>
        </w:rPr>
        <w:t xml:space="preserve">klientům </w:t>
      </w:r>
      <w:r w:rsidRPr="003106F4">
        <w:rPr>
          <w:rFonts w:ascii="Times New Roman" w:eastAsia="Trebuchet MS" w:hAnsi="Times New Roman" w:cs="Times New Roman"/>
        </w:rPr>
        <w:t xml:space="preserve">čaj roznáší personál. </w:t>
      </w:r>
    </w:p>
    <w:p w14:paraId="7C6F4C42" w14:textId="1D505329"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Pokud </w:t>
      </w:r>
      <w:r w:rsidR="00D17720" w:rsidRPr="003106F4">
        <w:rPr>
          <w:rFonts w:ascii="Times New Roman" w:eastAsia="Trebuchet MS" w:hAnsi="Times New Roman" w:cs="Times New Roman"/>
        </w:rPr>
        <w:t>klient</w:t>
      </w:r>
      <w:r w:rsidRPr="003106F4">
        <w:rPr>
          <w:rFonts w:ascii="Times New Roman" w:eastAsia="Trebuchet MS" w:hAnsi="Times New Roman" w:cs="Times New Roman"/>
        </w:rPr>
        <w:t xml:space="preserve"> neodebere stravu v uvedený čas (</w:t>
      </w:r>
      <w:r w:rsidR="00A32CBC">
        <w:rPr>
          <w:rFonts w:ascii="Times New Roman" w:eastAsia="Trebuchet MS" w:hAnsi="Times New Roman" w:cs="Times New Roman"/>
        </w:rPr>
        <w:t xml:space="preserve">např. </w:t>
      </w:r>
      <w:r w:rsidRPr="003106F4">
        <w:rPr>
          <w:rFonts w:ascii="Times New Roman" w:eastAsia="Trebuchet MS" w:hAnsi="Times New Roman" w:cs="Times New Roman"/>
        </w:rPr>
        <w:t xml:space="preserve">lékařské vyšetření, návrat z návštěvy apod.) má možnost, po dohodě se službu konajícím personálem, odebrat stravu později. Personál </w:t>
      </w:r>
      <w:r w:rsidR="00B33985" w:rsidRPr="003106F4">
        <w:rPr>
          <w:rFonts w:ascii="Times New Roman" w:eastAsia="Trebuchet MS" w:hAnsi="Times New Roman" w:cs="Times New Roman"/>
        </w:rPr>
        <w:t xml:space="preserve">mu </w:t>
      </w:r>
      <w:r w:rsidRPr="003106F4">
        <w:rPr>
          <w:rFonts w:ascii="Times New Roman" w:eastAsia="Trebuchet MS" w:hAnsi="Times New Roman" w:cs="Times New Roman"/>
        </w:rPr>
        <w:t xml:space="preserve">ohřeje stravu v mikrovlnné troubě. </w:t>
      </w:r>
    </w:p>
    <w:p w14:paraId="54CD875F" w14:textId="68A67C50"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Vstup </w:t>
      </w:r>
      <w:r w:rsidR="00D17720" w:rsidRPr="003106F4">
        <w:rPr>
          <w:rFonts w:ascii="Times New Roman" w:eastAsia="Trebuchet MS" w:hAnsi="Times New Roman" w:cs="Times New Roman"/>
        </w:rPr>
        <w:t xml:space="preserve">klientů </w:t>
      </w:r>
      <w:r w:rsidRPr="003106F4">
        <w:rPr>
          <w:rFonts w:ascii="Times New Roman" w:eastAsia="Trebuchet MS" w:hAnsi="Times New Roman" w:cs="Times New Roman"/>
        </w:rPr>
        <w:t>do prostor kuchyně je zakázán.</w:t>
      </w:r>
    </w:p>
    <w:p w14:paraId="058CBC5F" w14:textId="060AD553"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 Domově se schází stravovací komise, která je složená z ředitelky Domova, vedoucí sestry zdravotního úseku, nutriční terapeutky, kuchařky a zástupce Výboru obyvatel. Komise se pravidelně 1x týdně schází a řeší i připomínky </w:t>
      </w:r>
      <w:r w:rsidR="00D17720" w:rsidRPr="003106F4">
        <w:rPr>
          <w:rFonts w:ascii="Times New Roman" w:eastAsia="Trebuchet MS" w:hAnsi="Times New Roman" w:cs="Times New Roman"/>
        </w:rPr>
        <w:t xml:space="preserve">klientů </w:t>
      </w:r>
      <w:r w:rsidRPr="003106F4">
        <w:rPr>
          <w:rFonts w:ascii="Times New Roman" w:eastAsia="Trebuchet MS" w:hAnsi="Times New Roman" w:cs="Times New Roman"/>
        </w:rPr>
        <w:t>ke stravě. Této komise se může účastnit i kterýkoliv klient Domova. Informace o tom, kdy se komise schází, je vyvěšena na nástěnce</w:t>
      </w:r>
      <w:r w:rsidR="00B33985" w:rsidRPr="003106F4">
        <w:rPr>
          <w:rFonts w:ascii="Times New Roman" w:eastAsia="Trebuchet MS" w:hAnsi="Times New Roman" w:cs="Times New Roman"/>
        </w:rPr>
        <w:t xml:space="preserve"> Hodnota potravin</w:t>
      </w:r>
      <w:r w:rsidRPr="003106F4">
        <w:rPr>
          <w:rFonts w:ascii="Times New Roman" w:eastAsia="Trebuchet MS" w:hAnsi="Times New Roman" w:cs="Times New Roman"/>
        </w:rPr>
        <w:t xml:space="preserve"> je uvedena</w:t>
      </w:r>
      <w:r w:rsidR="00B33985" w:rsidRPr="003106F4">
        <w:rPr>
          <w:rFonts w:ascii="Times New Roman" w:eastAsia="Trebuchet MS" w:hAnsi="Times New Roman" w:cs="Times New Roman"/>
        </w:rPr>
        <w:t xml:space="preserve"> v Rozpisu úhrady </w:t>
      </w:r>
      <w:proofErr w:type="gramStart"/>
      <w:r w:rsidR="00B33985" w:rsidRPr="003106F4">
        <w:rPr>
          <w:rFonts w:ascii="Times New Roman" w:eastAsia="Trebuchet MS" w:hAnsi="Times New Roman" w:cs="Times New Roman"/>
        </w:rPr>
        <w:t>F  4</w:t>
      </w:r>
      <w:proofErr w:type="gramEnd"/>
      <w:r w:rsidR="00B33985" w:rsidRPr="003106F4">
        <w:rPr>
          <w:rFonts w:ascii="Times New Roman" w:eastAsia="Trebuchet MS" w:hAnsi="Times New Roman" w:cs="Times New Roman"/>
        </w:rPr>
        <w:t xml:space="preserve"> – 5</w:t>
      </w:r>
    </w:p>
    <w:p w14:paraId="03232A02" w14:textId="77777777" w:rsidR="003B1190" w:rsidRPr="001751ED" w:rsidRDefault="00DB6468" w:rsidP="00121F84">
      <w:pPr>
        <w:pStyle w:val="Nadpis1"/>
        <w:spacing w:before="0"/>
        <w:jc w:val="center"/>
        <w:rPr>
          <w:rFonts w:ascii="Times New Roman" w:hAnsi="Times New Roman" w:cs="Times New Roman"/>
          <w:b/>
          <w:color w:val="auto"/>
        </w:rPr>
      </w:pPr>
      <w:bookmarkStart w:id="7" w:name="_Toc70342185"/>
      <w:r w:rsidRPr="001751ED">
        <w:rPr>
          <w:rFonts w:ascii="Times New Roman" w:hAnsi="Times New Roman" w:cs="Times New Roman"/>
          <w:b/>
          <w:color w:val="auto"/>
        </w:rPr>
        <w:t>VIII. Doba klidu</w:t>
      </w:r>
      <w:bookmarkEnd w:id="7"/>
    </w:p>
    <w:p w14:paraId="208829C4" w14:textId="48331380"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Doba nočního klidu je stanovena od 22.00 hodiny večer do 6.00 hodiny ranní. V době nočního klidu nesmí být </w:t>
      </w:r>
      <w:r w:rsidR="00D17720" w:rsidRPr="003106F4">
        <w:rPr>
          <w:rFonts w:ascii="Times New Roman" w:eastAsia="Trebuchet MS" w:hAnsi="Times New Roman" w:cs="Times New Roman"/>
        </w:rPr>
        <w:t xml:space="preserve">klienti </w:t>
      </w:r>
      <w:r w:rsidRPr="003106F4">
        <w:rPr>
          <w:rFonts w:ascii="Times New Roman" w:eastAsia="Trebuchet MS" w:hAnsi="Times New Roman" w:cs="Times New Roman"/>
        </w:rPr>
        <w:t xml:space="preserve">rušeni, s výjimkou noční návštěvy sestry, nutnosti podávání léků nebo poskytnutí nutného ošetření. Nejen v době nočního klidu není přípustné rušit jakýmkoliv způsobem jiné </w:t>
      </w:r>
      <w:r w:rsidR="00D17720" w:rsidRPr="003106F4">
        <w:rPr>
          <w:rFonts w:ascii="Times New Roman" w:eastAsia="Trebuchet MS" w:hAnsi="Times New Roman" w:cs="Times New Roman"/>
        </w:rPr>
        <w:t xml:space="preserve">klienty </w:t>
      </w:r>
      <w:r w:rsidRPr="003106F4">
        <w:rPr>
          <w:rFonts w:ascii="Times New Roman" w:eastAsia="Trebuchet MS" w:hAnsi="Times New Roman" w:cs="Times New Roman"/>
        </w:rPr>
        <w:t xml:space="preserve">(např. hlasitým zvukem televizoru nebo rádia, hlasitým hovorem). </w:t>
      </w:r>
      <w:r w:rsidR="00D17720" w:rsidRPr="003106F4">
        <w:rPr>
          <w:rFonts w:ascii="Times New Roman" w:eastAsia="Trebuchet MS" w:hAnsi="Times New Roman" w:cs="Times New Roman"/>
        </w:rPr>
        <w:t xml:space="preserve">Klienti </w:t>
      </w:r>
      <w:r w:rsidRPr="003106F4">
        <w:rPr>
          <w:rFonts w:ascii="Times New Roman" w:eastAsia="Trebuchet MS" w:hAnsi="Times New Roman" w:cs="Times New Roman"/>
        </w:rPr>
        <w:t>s poruchou sluchu by měli používat naslouchací zařízení a sluchátka, aby přílišným zesilováním zvuku rádia nebo televize nerušili ostatní.</w:t>
      </w:r>
    </w:p>
    <w:p w14:paraId="6A800345" w14:textId="77777777" w:rsidR="001751ED" w:rsidRPr="003106F4" w:rsidRDefault="001751ED" w:rsidP="00121F84">
      <w:pPr>
        <w:widowControl w:val="0"/>
        <w:spacing w:after="0"/>
        <w:jc w:val="both"/>
        <w:rPr>
          <w:rFonts w:ascii="Times New Roman" w:eastAsia="Trebuchet MS" w:hAnsi="Times New Roman" w:cs="Times New Roman"/>
        </w:rPr>
      </w:pPr>
    </w:p>
    <w:p w14:paraId="22B6F5E2" w14:textId="77777777" w:rsidR="003B1190" w:rsidRPr="001751ED" w:rsidRDefault="00DB6468" w:rsidP="00121F84">
      <w:pPr>
        <w:pStyle w:val="Nadpis1"/>
        <w:spacing w:before="0"/>
        <w:jc w:val="center"/>
        <w:rPr>
          <w:rFonts w:ascii="Times New Roman" w:hAnsi="Times New Roman" w:cs="Times New Roman"/>
          <w:b/>
          <w:color w:val="auto"/>
        </w:rPr>
      </w:pPr>
      <w:bookmarkStart w:id="8" w:name="_Toc70342186"/>
      <w:r w:rsidRPr="001751ED">
        <w:rPr>
          <w:rFonts w:ascii="Times New Roman" w:hAnsi="Times New Roman" w:cs="Times New Roman"/>
          <w:b/>
          <w:color w:val="auto"/>
        </w:rPr>
        <w:lastRenderedPageBreak/>
        <w:t>IX. Procházky a přechodný pobyt mimo Domov</w:t>
      </w:r>
      <w:bookmarkEnd w:id="8"/>
    </w:p>
    <w:p w14:paraId="6003A2FC" w14:textId="22750F98"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Při realizaci </w:t>
      </w:r>
      <w:r w:rsidR="00D17720" w:rsidRPr="003106F4">
        <w:rPr>
          <w:rFonts w:ascii="Times New Roman" w:eastAsia="Trebuchet MS" w:hAnsi="Times New Roman" w:cs="Times New Roman"/>
        </w:rPr>
        <w:t xml:space="preserve">procházek </w:t>
      </w:r>
      <w:r w:rsidRPr="003106F4">
        <w:rPr>
          <w:rFonts w:ascii="Times New Roman" w:eastAsia="Trebuchet MS" w:hAnsi="Times New Roman" w:cs="Times New Roman"/>
        </w:rPr>
        <w:t xml:space="preserve">či jiného opouštění areálu Domova je v zájmu </w:t>
      </w:r>
      <w:r w:rsidR="00D17720" w:rsidRPr="003106F4">
        <w:rPr>
          <w:rFonts w:ascii="Times New Roman" w:eastAsia="Trebuchet MS" w:hAnsi="Times New Roman" w:cs="Times New Roman"/>
        </w:rPr>
        <w:t>klientů</w:t>
      </w:r>
      <w:r w:rsidRPr="003106F4">
        <w:rPr>
          <w:rFonts w:ascii="Times New Roman" w:eastAsia="Trebuchet MS" w:hAnsi="Times New Roman" w:cs="Times New Roman"/>
        </w:rPr>
        <w:t xml:space="preserve">, aby informovali </w:t>
      </w:r>
      <w:r w:rsidR="00D17720" w:rsidRPr="003106F4">
        <w:rPr>
          <w:rFonts w:ascii="Times New Roman" w:eastAsia="Trebuchet MS" w:hAnsi="Times New Roman" w:cs="Times New Roman"/>
        </w:rPr>
        <w:t>pracovníky</w:t>
      </w:r>
      <w:r w:rsidRPr="003106F4">
        <w:rPr>
          <w:rFonts w:ascii="Times New Roman" w:eastAsia="Trebuchet MS" w:hAnsi="Times New Roman" w:cs="Times New Roman"/>
        </w:rPr>
        <w:t xml:space="preserve">, kdy odchází, kdy se vrátí, případně kam odchází. Vzhledem ke zdravotnímu stavu lze pouze doporučit setrvání v Domově, ale </w:t>
      </w:r>
      <w:r w:rsidR="00D17720" w:rsidRPr="003106F4">
        <w:rPr>
          <w:rFonts w:ascii="Times New Roman" w:eastAsia="Trebuchet MS" w:hAnsi="Times New Roman" w:cs="Times New Roman"/>
        </w:rPr>
        <w:t xml:space="preserve">klient </w:t>
      </w:r>
      <w:r w:rsidRPr="003106F4">
        <w:rPr>
          <w:rFonts w:ascii="Times New Roman" w:eastAsia="Trebuchet MS" w:hAnsi="Times New Roman" w:cs="Times New Roman"/>
        </w:rPr>
        <w:t>má právo se svobodně rozhodnout a nést přiměřené riziko. Existence případného rizika a způsob jeho eliminace je popsána v rámci individuálního plánování sociální služby.</w:t>
      </w:r>
    </w:p>
    <w:p w14:paraId="06908D1E" w14:textId="7FE4013F"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Pozdější hodinu návratu do Domova si </w:t>
      </w:r>
      <w:r w:rsidR="00D17720"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určuje sám, ale včas musí tuto skutečnost oznámit službu konajícímu personálu. </w:t>
      </w:r>
    </w:p>
    <w:p w14:paraId="72827D21" w14:textId="08F2FDE1" w:rsidR="003B1190" w:rsidRPr="003106F4" w:rsidRDefault="0045452B" w:rsidP="00121F84">
      <w:pPr>
        <w:pBdr>
          <w:top w:val="nil"/>
          <w:left w:val="nil"/>
          <w:bottom w:val="nil"/>
          <w:right w:val="nil"/>
          <w:between w:val="nil"/>
        </w:pBdr>
        <w:tabs>
          <w:tab w:val="left" w:pos="360"/>
        </w:tabs>
        <w:spacing w:after="0"/>
        <w:jc w:val="both"/>
        <w:rPr>
          <w:rFonts w:ascii="Times New Roman" w:eastAsia="Trebuchet MS" w:hAnsi="Times New Roman" w:cs="Times New Roman"/>
          <w:color w:val="000000"/>
        </w:rPr>
      </w:pPr>
      <w:sdt>
        <w:sdtPr>
          <w:rPr>
            <w:rFonts w:ascii="Times New Roman" w:hAnsi="Times New Roman" w:cs="Times New Roman"/>
          </w:rPr>
          <w:tag w:val="goog_rdk_11"/>
          <w:id w:val="-451168892"/>
        </w:sdtPr>
        <w:sdtEndPr/>
        <w:sdtContent>
          <w:r w:rsidR="00DB6468" w:rsidRPr="003106F4">
            <w:rPr>
              <w:rFonts w:ascii="Times New Roman" w:eastAsia="Trebuchet MS" w:hAnsi="Times New Roman" w:cs="Times New Roman"/>
              <w:color w:val="000000"/>
            </w:rPr>
            <w:t xml:space="preserve">Pokud si </w:t>
          </w:r>
          <w:r w:rsidR="00D17720" w:rsidRPr="003106F4">
            <w:rPr>
              <w:rFonts w:ascii="Times New Roman" w:eastAsia="Trebuchet MS" w:hAnsi="Times New Roman" w:cs="Times New Roman"/>
              <w:color w:val="000000"/>
            </w:rPr>
            <w:t xml:space="preserve">klient </w:t>
          </w:r>
          <w:r w:rsidR="00DB6468" w:rsidRPr="003106F4">
            <w:rPr>
              <w:rFonts w:ascii="Times New Roman" w:eastAsia="Trebuchet MS" w:hAnsi="Times New Roman" w:cs="Times New Roman"/>
              <w:color w:val="000000"/>
            </w:rPr>
            <w:t>přeje sám bez doprovodu či pomoci opouštět Domov a je toho vzhledem ke svému zdravotnímu stavu schopen,</w:t>
          </w:r>
          <w:sdt>
            <w:sdtPr>
              <w:rPr>
                <w:rFonts w:ascii="Times New Roman" w:hAnsi="Times New Roman" w:cs="Times New Roman"/>
              </w:rPr>
              <w:tag w:val="goog_rdk_9"/>
              <w:id w:val="423536714"/>
            </w:sdtPr>
            <w:sdtEndPr/>
            <w:sdtContent>
              <w:r w:rsidR="00DB6468" w:rsidRPr="003106F4">
                <w:rPr>
                  <w:rFonts w:ascii="Times New Roman" w:eastAsia="Trebuchet MS" w:hAnsi="Times New Roman" w:cs="Times New Roman"/>
                  <w:color w:val="000000"/>
                </w:rPr>
                <w:t xml:space="preserve"> a projeví zájem, je mu předán čip pro vstup do budovy Domova. </w:t>
              </w:r>
            </w:sdtContent>
          </w:sdt>
          <w:r w:rsidR="00DB6468" w:rsidRPr="003106F4">
            <w:rPr>
              <w:rFonts w:ascii="Times New Roman" w:eastAsia="Trebuchet MS" w:hAnsi="Times New Roman" w:cs="Times New Roman"/>
              <w:color w:val="000000"/>
            </w:rPr>
            <w:t xml:space="preserve"> </w:t>
          </w:r>
          <w:sdt>
            <w:sdtPr>
              <w:rPr>
                <w:rFonts w:ascii="Times New Roman" w:hAnsi="Times New Roman" w:cs="Times New Roman"/>
              </w:rPr>
              <w:tag w:val="goog_rdk_10"/>
              <w:id w:val="-2077047092"/>
              <w:showingPlcHdr/>
            </w:sdtPr>
            <w:sdtEndPr/>
            <w:sdtContent>
              <w:r w:rsidR="002D1233" w:rsidRPr="003106F4">
                <w:rPr>
                  <w:rFonts w:ascii="Times New Roman" w:hAnsi="Times New Roman" w:cs="Times New Roman"/>
                </w:rPr>
                <w:t xml:space="preserve">     </w:t>
              </w:r>
            </w:sdtContent>
          </w:sdt>
        </w:sdtContent>
      </w:sdt>
      <w:sdt>
        <w:sdtPr>
          <w:rPr>
            <w:rFonts w:ascii="Times New Roman" w:hAnsi="Times New Roman" w:cs="Times New Roman"/>
          </w:rPr>
          <w:tag w:val="goog_rdk_12"/>
          <w:id w:val="-506989540"/>
          <w:showingPlcHdr/>
        </w:sdtPr>
        <w:sdtEndPr/>
        <w:sdtContent>
          <w:r w:rsidR="002D1233" w:rsidRPr="003106F4">
            <w:rPr>
              <w:rFonts w:ascii="Times New Roman" w:hAnsi="Times New Roman" w:cs="Times New Roman"/>
            </w:rPr>
            <w:t xml:space="preserve">     </w:t>
          </w:r>
        </w:sdtContent>
      </w:sdt>
    </w:p>
    <w:p w14:paraId="130754E6" w14:textId="77777777" w:rsidR="003B1190" w:rsidRPr="003106F4" w:rsidRDefault="003B1190" w:rsidP="00121F84">
      <w:pPr>
        <w:pBdr>
          <w:top w:val="nil"/>
          <w:left w:val="nil"/>
          <w:bottom w:val="nil"/>
          <w:right w:val="nil"/>
          <w:between w:val="nil"/>
        </w:pBdr>
        <w:tabs>
          <w:tab w:val="left" w:pos="360"/>
        </w:tabs>
        <w:spacing w:after="0"/>
        <w:jc w:val="both"/>
        <w:rPr>
          <w:rFonts w:ascii="Times New Roman" w:eastAsia="Trebuchet MS" w:hAnsi="Times New Roman" w:cs="Times New Roman"/>
          <w:color w:val="000000"/>
        </w:rPr>
      </w:pPr>
    </w:p>
    <w:p w14:paraId="1B50C36A" w14:textId="54C0B899" w:rsidR="003B1190" w:rsidRPr="003106F4" w:rsidRDefault="00EB050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Klient </w:t>
      </w:r>
      <w:r w:rsidR="00DB6468" w:rsidRPr="003106F4">
        <w:rPr>
          <w:rFonts w:ascii="Times New Roman" w:eastAsia="Trebuchet MS" w:hAnsi="Times New Roman" w:cs="Times New Roman"/>
          <w:color w:val="000000"/>
        </w:rPr>
        <w:t xml:space="preserve">je povinen využívat čip pouze a jen k otevírání vstupních dveří do Domova, může čip používat pouze on sám osobně, nebude čip půjčovat druhé osobě, nedaruje jej a ani neprodá druhé osobě. Pokud </w:t>
      </w:r>
      <w:r w:rsidRPr="003106F4">
        <w:rPr>
          <w:rFonts w:ascii="Times New Roman" w:eastAsia="Trebuchet MS" w:hAnsi="Times New Roman" w:cs="Times New Roman"/>
          <w:color w:val="000000"/>
        </w:rPr>
        <w:t xml:space="preserve">klient </w:t>
      </w:r>
      <w:r w:rsidR="00DB6468" w:rsidRPr="003106F4">
        <w:rPr>
          <w:rFonts w:ascii="Times New Roman" w:eastAsia="Trebuchet MS" w:hAnsi="Times New Roman" w:cs="Times New Roman"/>
          <w:color w:val="000000"/>
        </w:rPr>
        <w:t xml:space="preserve">nedodrží tuto podmínku, uhradí poskytovateli obratem hodnotu čipu a žádný další čip mu již nebude vydán. Rovněž pokud vznikne poskytovateli škoda v souvislosti s užitím čipu jinou osobou škoda, bude poskytovatel uplatňovat po </w:t>
      </w:r>
      <w:r w:rsidRPr="003106F4">
        <w:rPr>
          <w:rFonts w:ascii="Times New Roman" w:eastAsia="Trebuchet MS" w:hAnsi="Times New Roman" w:cs="Times New Roman"/>
          <w:color w:val="000000"/>
        </w:rPr>
        <w:t xml:space="preserve">klientovi </w:t>
      </w:r>
      <w:r w:rsidR="00DB6468" w:rsidRPr="003106F4">
        <w:rPr>
          <w:rFonts w:ascii="Times New Roman" w:eastAsia="Trebuchet MS" w:hAnsi="Times New Roman" w:cs="Times New Roman"/>
          <w:color w:val="000000"/>
        </w:rPr>
        <w:t>náhradu škody</w:t>
      </w:r>
      <w:r w:rsidRPr="003106F4">
        <w:rPr>
          <w:rFonts w:ascii="Times New Roman" w:eastAsia="Trebuchet MS" w:hAnsi="Times New Roman" w:cs="Times New Roman"/>
          <w:color w:val="000000"/>
        </w:rPr>
        <w:t>.</w:t>
      </w:r>
    </w:p>
    <w:p w14:paraId="04657468" w14:textId="00769D07" w:rsidR="003B1190" w:rsidRPr="003106F4" w:rsidRDefault="00DB646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V případě ztráty, odcizení, znehodnocení čipu je </w:t>
      </w:r>
      <w:r w:rsidR="00EB0508" w:rsidRPr="003106F4">
        <w:rPr>
          <w:rFonts w:ascii="Times New Roman" w:eastAsia="Trebuchet MS" w:hAnsi="Times New Roman" w:cs="Times New Roman"/>
          <w:color w:val="000000"/>
        </w:rPr>
        <w:t xml:space="preserve">klient </w:t>
      </w:r>
      <w:r w:rsidRPr="003106F4">
        <w:rPr>
          <w:rFonts w:ascii="Times New Roman" w:eastAsia="Trebuchet MS" w:hAnsi="Times New Roman" w:cs="Times New Roman"/>
          <w:color w:val="000000"/>
        </w:rPr>
        <w:t xml:space="preserve">povinen ihned o tomto informovat odpovědného pracovníka poskytovatele.  </w:t>
      </w:r>
    </w:p>
    <w:p w14:paraId="432F646A" w14:textId="6172C80B" w:rsidR="003B1190" w:rsidRPr="003106F4" w:rsidRDefault="00DB646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Poskytovatel </w:t>
      </w:r>
      <w:r w:rsidR="00EB0508" w:rsidRPr="003106F4">
        <w:rPr>
          <w:rFonts w:ascii="Times New Roman" w:eastAsia="Trebuchet MS" w:hAnsi="Times New Roman" w:cs="Times New Roman"/>
          <w:color w:val="000000"/>
        </w:rPr>
        <w:t xml:space="preserve">má povinnost </w:t>
      </w:r>
      <w:r w:rsidRPr="003106F4">
        <w:rPr>
          <w:rFonts w:ascii="Times New Roman" w:eastAsia="Trebuchet MS" w:hAnsi="Times New Roman" w:cs="Times New Roman"/>
          <w:color w:val="000000"/>
        </w:rPr>
        <w:t xml:space="preserve">seznámit srozumitelně </w:t>
      </w:r>
      <w:r w:rsidR="00EB0508" w:rsidRPr="003106F4">
        <w:rPr>
          <w:rFonts w:ascii="Times New Roman" w:eastAsia="Trebuchet MS" w:hAnsi="Times New Roman" w:cs="Times New Roman"/>
          <w:color w:val="000000"/>
        </w:rPr>
        <w:t xml:space="preserve">klienta </w:t>
      </w:r>
      <w:r w:rsidRPr="003106F4">
        <w:rPr>
          <w:rFonts w:ascii="Times New Roman" w:eastAsia="Trebuchet MS" w:hAnsi="Times New Roman" w:cs="Times New Roman"/>
          <w:color w:val="000000"/>
        </w:rPr>
        <w:t>s používáním čipu.</w:t>
      </w:r>
    </w:p>
    <w:p w14:paraId="0C2C1DEA" w14:textId="2C6DCA47" w:rsidR="003B1190" w:rsidRPr="003106F4" w:rsidRDefault="00DB646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Poskytovatel po nahlášení znehodnocení, ztráty či zcizení před</w:t>
      </w:r>
      <w:r w:rsidR="00B33985" w:rsidRPr="003106F4">
        <w:rPr>
          <w:rFonts w:ascii="Times New Roman" w:eastAsia="Trebuchet MS" w:hAnsi="Times New Roman" w:cs="Times New Roman"/>
          <w:color w:val="000000"/>
        </w:rPr>
        <w:t>á</w:t>
      </w:r>
      <w:r w:rsidR="00EB0508" w:rsidRPr="003106F4">
        <w:rPr>
          <w:rFonts w:ascii="Times New Roman" w:eastAsia="Trebuchet MS" w:hAnsi="Times New Roman" w:cs="Times New Roman"/>
          <w:color w:val="000000"/>
        </w:rPr>
        <w:t xml:space="preserve"> klientovi</w:t>
      </w:r>
      <w:r w:rsidR="00E4415A" w:rsidRPr="003106F4">
        <w:rPr>
          <w:rFonts w:ascii="Times New Roman" w:eastAsia="Trebuchet MS" w:hAnsi="Times New Roman" w:cs="Times New Roman"/>
          <w:color w:val="000000"/>
        </w:rPr>
        <w:t xml:space="preserve"> </w:t>
      </w:r>
      <w:r w:rsidRPr="003106F4">
        <w:rPr>
          <w:rFonts w:ascii="Times New Roman" w:eastAsia="Trebuchet MS" w:hAnsi="Times New Roman" w:cs="Times New Roman"/>
          <w:color w:val="000000"/>
        </w:rPr>
        <w:t>nový funkční čip. Tato služba již bude zpoplatněna.</w:t>
      </w:r>
    </w:p>
    <w:p w14:paraId="13844099" w14:textId="121043E0" w:rsidR="003B1190" w:rsidRPr="003106F4" w:rsidRDefault="00DB646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V případě poruchy na otevírání dveří čipem poskytovatel okamžitě informuje </w:t>
      </w:r>
      <w:r w:rsidR="00EB0508" w:rsidRPr="003106F4">
        <w:rPr>
          <w:rFonts w:ascii="Times New Roman" w:eastAsia="Trebuchet MS" w:hAnsi="Times New Roman" w:cs="Times New Roman"/>
          <w:color w:val="000000"/>
        </w:rPr>
        <w:t xml:space="preserve">klienta </w:t>
      </w:r>
      <w:r w:rsidRPr="003106F4">
        <w:rPr>
          <w:rFonts w:ascii="Times New Roman" w:eastAsia="Trebuchet MS" w:hAnsi="Times New Roman" w:cs="Times New Roman"/>
          <w:color w:val="000000"/>
        </w:rPr>
        <w:t>o této závadě.</w:t>
      </w:r>
    </w:p>
    <w:p w14:paraId="7A1ECA09" w14:textId="57A59BCD" w:rsidR="003B1190" w:rsidRPr="003106F4" w:rsidRDefault="00DB646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V případě škody následkem špatně použitého čipu, </w:t>
      </w:r>
      <w:r w:rsidR="00EB0508" w:rsidRPr="003106F4">
        <w:rPr>
          <w:rFonts w:ascii="Times New Roman" w:eastAsia="Trebuchet MS" w:hAnsi="Times New Roman" w:cs="Times New Roman"/>
          <w:color w:val="000000"/>
        </w:rPr>
        <w:t xml:space="preserve">klient </w:t>
      </w:r>
      <w:r w:rsidRPr="003106F4">
        <w:rPr>
          <w:rFonts w:ascii="Times New Roman" w:eastAsia="Trebuchet MS" w:hAnsi="Times New Roman" w:cs="Times New Roman"/>
          <w:color w:val="000000"/>
        </w:rPr>
        <w:t>uhradí poskytovateli všechny náklady, které poskytovateli v souvislosti s odstraňováním škody vznikly např. oprava zámku, oprava dveří apod.</w:t>
      </w:r>
    </w:p>
    <w:p w14:paraId="0756DAA6" w14:textId="77777777" w:rsidR="00284E7C" w:rsidRPr="003106F4" w:rsidRDefault="00284E7C" w:rsidP="00121F84">
      <w:pPr>
        <w:pBdr>
          <w:top w:val="nil"/>
          <w:left w:val="nil"/>
          <w:bottom w:val="nil"/>
          <w:right w:val="nil"/>
          <w:between w:val="nil"/>
        </w:pBdr>
        <w:spacing w:after="0"/>
        <w:jc w:val="both"/>
        <w:rPr>
          <w:rFonts w:ascii="Times New Roman" w:eastAsia="Trebuchet MS" w:hAnsi="Times New Roman" w:cs="Times New Roman"/>
          <w:color w:val="000000"/>
        </w:rPr>
      </w:pPr>
    </w:p>
    <w:p w14:paraId="0A39BC26" w14:textId="09356A81" w:rsidR="003B1190" w:rsidRPr="003106F4" w:rsidRDefault="00DB6468" w:rsidP="00121F84">
      <w:pPr>
        <w:pBdr>
          <w:top w:val="nil"/>
          <w:left w:val="nil"/>
          <w:bottom w:val="nil"/>
          <w:right w:val="nil"/>
          <w:between w:val="nil"/>
        </w:pBdr>
        <w:spacing w:after="0"/>
        <w:jc w:val="both"/>
        <w:rPr>
          <w:rFonts w:ascii="Times New Roman" w:eastAsia="Trebuchet MS" w:hAnsi="Times New Roman" w:cs="Times New Roman"/>
          <w:color w:val="000000"/>
        </w:rPr>
      </w:pPr>
      <w:r w:rsidRPr="003106F4">
        <w:rPr>
          <w:rFonts w:ascii="Times New Roman" w:eastAsia="Trebuchet MS" w:hAnsi="Times New Roman" w:cs="Times New Roman"/>
          <w:color w:val="000000"/>
        </w:rPr>
        <w:t xml:space="preserve">Ve </w:t>
      </w:r>
      <w:r w:rsidRPr="003106F4">
        <w:rPr>
          <w:rFonts w:ascii="Times New Roman" w:eastAsia="Trebuchet MS" w:hAnsi="Times New Roman" w:cs="Times New Roman"/>
          <w:bCs/>
          <w:color w:val="000000"/>
        </w:rPr>
        <w:t>venkovních</w:t>
      </w:r>
      <w:r w:rsidRPr="003106F4">
        <w:rPr>
          <w:rFonts w:ascii="Times New Roman" w:eastAsia="Trebuchet MS" w:hAnsi="Times New Roman" w:cs="Times New Roman"/>
          <w:color w:val="000000"/>
        </w:rPr>
        <w:t xml:space="preserve"> prostorách Domova Unhošť je nainstalovaný kamerový systém, který </w:t>
      </w:r>
      <w:r w:rsidRPr="003106F4">
        <w:rPr>
          <w:rFonts w:ascii="Times New Roman" w:eastAsia="Trebuchet MS" w:hAnsi="Times New Roman" w:cs="Times New Roman"/>
          <w:color w:val="000000"/>
          <w:sz w:val="24"/>
          <w:szCs w:val="24"/>
        </w:rPr>
        <w:t>nahrává 24 hodin denně, záznam je možné prohlédnout až 3 dny zpět</w:t>
      </w:r>
      <w:r w:rsidRPr="003106F4">
        <w:rPr>
          <w:rFonts w:ascii="Times New Roman" w:eastAsia="Trebuchet MS" w:hAnsi="Times New Roman" w:cs="Times New Roman"/>
          <w:color w:val="000000"/>
        </w:rPr>
        <w:t xml:space="preserve">. Tento systém slouží k ochraně majetku Domova Unhošť, jeho klientů a zaměstnanců před krádeží a ochraně majetku všech uvedených stran před vandalismem, s čímž je spojená i prevence vandalismu. Každý </w:t>
      </w:r>
      <w:r w:rsidR="00B33985" w:rsidRPr="003106F4">
        <w:rPr>
          <w:rFonts w:ascii="Times New Roman" w:eastAsia="Trebuchet MS" w:hAnsi="Times New Roman" w:cs="Times New Roman"/>
          <w:color w:val="000000"/>
        </w:rPr>
        <w:t xml:space="preserve">klient </w:t>
      </w:r>
      <w:r w:rsidRPr="003106F4">
        <w:rPr>
          <w:rFonts w:ascii="Times New Roman" w:eastAsia="Trebuchet MS" w:hAnsi="Times New Roman" w:cs="Times New Roman"/>
          <w:color w:val="000000"/>
        </w:rPr>
        <w:t>podepisuje Souhlas s užíváním kamerového systému, který je v souladu s nařízením Evropského parlamentu a Rady (EU) 2016/679, o ochraně fyzických osob v souvislosti se zpracováním osobních údajů a o volném pohybu těchto údajů a o zrušení směrnice 95/46/ES (dále jen nařízení GDPR) a platnou legislativou ČR. Bližší informace jsou uvedeny ve směrnici Kamerový systém</w:t>
      </w:r>
    </w:p>
    <w:p w14:paraId="1951CCE5" w14:textId="77777777" w:rsidR="003B1190" w:rsidRPr="001751ED" w:rsidRDefault="00DB6468" w:rsidP="00121F84">
      <w:pPr>
        <w:pStyle w:val="Nadpis1"/>
        <w:spacing w:before="0"/>
        <w:jc w:val="center"/>
        <w:rPr>
          <w:rFonts w:ascii="Times New Roman" w:hAnsi="Times New Roman" w:cs="Times New Roman"/>
          <w:b/>
          <w:color w:val="auto"/>
        </w:rPr>
      </w:pPr>
      <w:bookmarkStart w:id="9" w:name="_Toc70342187"/>
      <w:r w:rsidRPr="001751ED">
        <w:rPr>
          <w:rFonts w:ascii="Times New Roman" w:hAnsi="Times New Roman" w:cs="Times New Roman"/>
          <w:b/>
          <w:color w:val="auto"/>
        </w:rPr>
        <w:t>X. Návštěvy</w:t>
      </w:r>
      <w:bookmarkEnd w:id="9"/>
    </w:p>
    <w:p w14:paraId="722E3EC9" w14:textId="0482B1D9"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Návštěvy zvoní na zvonek opatřený kamerou, který je umístěn u hlavního vchodu budovy.</w:t>
      </w:r>
      <w:r w:rsidR="00E4415A" w:rsidRPr="003106F4">
        <w:rPr>
          <w:rFonts w:ascii="Times New Roman" w:eastAsia="Trebuchet MS" w:hAnsi="Times New Roman" w:cs="Times New Roman"/>
        </w:rPr>
        <w:t xml:space="preserve"> V případě </w:t>
      </w:r>
      <w:r w:rsidR="00D24B2F" w:rsidRPr="003106F4">
        <w:rPr>
          <w:rFonts w:ascii="Times New Roman" w:eastAsia="Trebuchet MS" w:hAnsi="Times New Roman" w:cs="Times New Roman"/>
        </w:rPr>
        <w:t xml:space="preserve">nezbytnosti </w:t>
      </w:r>
      <w:r w:rsidR="00E4415A" w:rsidRPr="003106F4">
        <w:rPr>
          <w:rFonts w:ascii="Times New Roman" w:eastAsia="Trebuchet MS" w:hAnsi="Times New Roman" w:cs="Times New Roman"/>
        </w:rPr>
        <w:t xml:space="preserve">zajištění bezpečí </w:t>
      </w:r>
      <w:r w:rsidR="00D24B2F" w:rsidRPr="003106F4">
        <w:rPr>
          <w:rFonts w:ascii="Times New Roman" w:eastAsia="Trebuchet MS" w:hAnsi="Times New Roman" w:cs="Times New Roman"/>
        </w:rPr>
        <w:t>či dalších nezbytných podmínek k zajištění provozu (např. epidemiologická situace), budou vpuštěny až po sdělení, za kým jdou</w:t>
      </w:r>
      <w:r w:rsidR="00A235EB">
        <w:rPr>
          <w:rFonts w:ascii="Times New Roman" w:eastAsia="Trebuchet MS" w:hAnsi="Times New Roman" w:cs="Times New Roman"/>
        </w:rPr>
        <w:t>,</w:t>
      </w:r>
      <w:r w:rsidR="00D24B2F" w:rsidRPr="003106F4">
        <w:rPr>
          <w:rFonts w:ascii="Times New Roman" w:eastAsia="Trebuchet MS" w:hAnsi="Times New Roman" w:cs="Times New Roman"/>
        </w:rPr>
        <w:t xml:space="preserve"> popř. po zajištění dalších nezbytných podmínek zveřejněných poskytovatelem. </w:t>
      </w:r>
      <w:r w:rsidRPr="003106F4">
        <w:rPr>
          <w:rFonts w:ascii="Times New Roman" w:eastAsia="Trebuchet MS" w:hAnsi="Times New Roman" w:cs="Times New Roman"/>
        </w:rPr>
        <w:t xml:space="preserve"> </w:t>
      </w:r>
    </w:p>
    <w:p w14:paraId="732B9DCD" w14:textId="11AAA0A6"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Návštěvy mohou </w:t>
      </w:r>
      <w:r w:rsidR="00EB0508" w:rsidRPr="003106F4">
        <w:rPr>
          <w:rFonts w:ascii="Times New Roman" w:eastAsia="Trebuchet MS" w:hAnsi="Times New Roman" w:cs="Times New Roman"/>
        </w:rPr>
        <w:t>klienti</w:t>
      </w:r>
      <w:r w:rsidR="00B33985" w:rsidRPr="003106F4">
        <w:rPr>
          <w:rFonts w:ascii="Times New Roman" w:eastAsia="Trebuchet MS" w:hAnsi="Times New Roman" w:cs="Times New Roman"/>
        </w:rPr>
        <w:t xml:space="preserve"> </w:t>
      </w:r>
      <w:r w:rsidRPr="003106F4">
        <w:rPr>
          <w:rFonts w:ascii="Times New Roman" w:eastAsia="Trebuchet MS" w:hAnsi="Times New Roman" w:cs="Times New Roman"/>
        </w:rPr>
        <w:t xml:space="preserve">Domova přijímat denně ve společenských prostorách, ve svém pokoji, mohou využít zahradu a nádvoří. Návštěva nesmí rušit klid a pořádek v Domově. V případě návštěv ve večerních hodinách je třeba využít společenské prostory. </w:t>
      </w:r>
    </w:p>
    <w:p w14:paraId="6B51BA2E" w14:textId="5110B03D"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Vzhledem k počtu pracovníků a </w:t>
      </w:r>
      <w:r w:rsidR="0060328F" w:rsidRPr="003106F4">
        <w:rPr>
          <w:rFonts w:ascii="Times New Roman" w:eastAsia="Trebuchet MS" w:hAnsi="Times New Roman" w:cs="Times New Roman"/>
        </w:rPr>
        <w:t xml:space="preserve">k </w:t>
      </w:r>
      <w:r w:rsidRPr="003106F4">
        <w:rPr>
          <w:rFonts w:ascii="Times New Roman" w:eastAsia="Trebuchet MS" w:hAnsi="Times New Roman" w:cs="Times New Roman"/>
        </w:rPr>
        <w:t xml:space="preserve">jednotlivým činnostem při poskytování sociální služby se nedoporučuje realizovat návštěvy v budově Domova do 9.30hodin, v intervalu 11.30 do 12.30 a po </w:t>
      </w:r>
      <w:r w:rsidR="0045452B">
        <w:rPr>
          <w:rFonts w:ascii="Times New Roman" w:eastAsia="Trebuchet MS" w:hAnsi="Times New Roman" w:cs="Times New Roman"/>
        </w:rPr>
        <w:t xml:space="preserve">21.00 hodině v létě a po </w:t>
      </w:r>
      <w:r w:rsidRPr="003106F4">
        <w:rPr>
          <w:rFonts w:ascii="Times New Roman" w:eastAsia="Trebuchet MS" w:hAnsi="Times New Roman" w:cs="Times New Roman"/>
        </w:rPr>
        <w:t>18</w:t>
      </w:r>
      <w:r w:rsidR="0045452B">
        <w:rPr>
          <w:rFonts w:ascii="Times New Roman" w:eastAsia="Trebuchet MS" w:hAnsi="Times New Roman" w:cs="Times New Roman"/>
        </w:rPr>
        <w:t xml:space="preserve">.30 </w:t>
      </w:r>
      <w:r w:rsidRPr="003106F4">
        <w:rPr>
          <w:rFonts w:ascii="Times New Roman" w:eastAsia="Trebuchet MS" w:hAnsi="Times New Roman" w:cs="Times New Roman"/>
        </w:rPr>
        <w:t>hodině</w:t>
      </w:r>
      <w:r w:rsidR="0045452B">
        <w:rPr>
          <w:rFonts w:ascii="Times New Roman" w:eastAsia="Trebuchet MS" w:hAnsi="Times New Roman" w:cs="Times New Roman"/>
        </w:rPr>
        <w:t xml:space="preserve"> v zimě</w:t>
      </w:r>
      <w:r w:rsidRPr="003106F4">
        <w:rPr>
          <w:rFonts w:ascii="Times New Roman" w:eastAsia="Trebuchet MS" w:hAnsi="Times New Roman" w:cs="Times New Roman"/>
        </w:rPr>
        <w:t xml:space="preserve">. Přivádět psy do Domova smí návštěvy pouze do zahrady a na nádvoří. Zvířata </w:t>
      </w:r>
      <w:r w:rsidRPr="003106F4">
        <w:rPr>
          <w:rFonts w:ascii="Times New Roman" w:eastAsia="Trebuchet MS" w:hAnsi="Times New Roman" w:cs="Times New Roman"/>
        </w:rPr>
        <w:lastRenderedPageBreak/>
        <w:t xml:space="preserve">musí být zajištěna tak, aby nedošlo k ohrožení nebo napadení </w:t>
      </w:r>
      <w:r w:rsidR="00EB0508" w:rsidRPr="003106F4">
        <w:rPr>
          <w:rFonts w:ascii="Times New Roman" w:eastAsia="Trebuchet MS" w:hAnsi="Times New Roman" w:cs="Times New Roman"/>
        </w:rPr>
        <w:t>klientů</w:t>
      </w:r>
      <w:r w:rsidRPr="003106F4">
        <w:rPr>
          <w:rFonts w:ascii="Times New Roman" w:eastAsia="Trebuchet MS" w:hAnsi="Times New Roman" w:cs="Times New Roman"/>
        </w:rPr>
        <w:t xml:space="preserve">, ostatních návštěv nebo personálu. Výjimkou je </w:t>
      </w:r>
      <w:proofErr w:type="spellStart"/>
      <w:r w:rsidRPr="003106F4">
        <w:rPr>
          <w:rFonts w:ascii="Times New Roman" w:eastAsia="Trebuchet MS" w:hAnsi="Times New Roman" w:cs="Times New Roman"/>
        </w:rPr>
        <w:t>canisterapeutický</w:t>
      </w:r>
      <w:proofErr w:type="spellEnd"/>
      <w:r w:rsidRPr="003106F4">
        <w:rPr>
          <w:rFonts w:ascii="Times New Roman" w:eastAsia="Trebuchet MS" w:hAnsi="Times New Roman" w:cs="Times New Roman"/>
        </w:rPr>
        <w:t xml:space="preserve"> tým, který do Domova pravidelně dochází. Psi provádějící canisterapii mají povahové zkoušky a jsou povinně zbavováni parazitů. </w:t>
      </w:r>
    </w:p>
    <w:p w14:paraId="39606887"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Osobám, které jsou na návštěvě, nelze poskytnout nocleh ani stravu. </w:t>
      </w:r>
    </w:p>
    <w:p w14:paraId="3F140965" w14:textId="7EB93B4F" w:rsidR="00284E7C"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Při mimořádných událostech (např. výskyt epidemie) jsou návštěvy v Domově zakázány. O důvodu, začátku a ukončení zákazu návštěv jsou </w:t>
      </w:r>
      <w:r w:rsidR="00EB0508" w:rsidRPr="003106F4">
        <w:rPr>
          <w:rFonts w:ascii="Times New Roman" w:eastAsia="Trebuchet MS" w:hAnsi="Times New Roman" w:cs="Times New Roman"/>
        </w:rPr>
        <w:t xml:space="preserve">klienti </w:t>
      </w:r>
      <w:r w:rsidRPr="003106F4">
        <w:rPr>
          <w:rFonts w:ascii="Times New Roman" w:eastAsia="Trebuchet MS" w:hAnsi="Times New Roman" w:cs="Times New Roman"/>
        </w:rPr>
        <w:t>i návštěvy informováni vývěskami.</w:t>
      </w:r>
    </w:p>
    <w:p w14:paraId="41DEA121" w14:textId="77777777" w:rsidR="003B1190" w:rsidRPr="001751ED" w:rsidRDefault="00DB6468" w:rsidP="00121F84">
      <w:pPr>
        <w:pStyle w:val="Nadpis1"/>
        <w:spacing w:before="0"/>
        <w:jc w:val="center"/>
        <w:rPr>
          <w:rFonts w:ascii="Times New Roman" w:hAnsi="Times New Roman" w:cs="Times New Roman"/>
          <w:b/>
          <w:color w:val="auto"/>
        </w:rPr>
      </w:pPr>
      <w:bookmarkStart w:id="10" w:name="_Toc70342188"/>
      <w:r w:rsidRPr="001751ED">
        <w:rPr>
          <w:rFonts w:ascii="Times New Roman" w:hAnsi="Times New Roman" w:cs="Times New Roman"/>
          <w:b/>
          <w:color w:val="auto"/>
        </w:rPr>
        <w:t>XI. Kulturní život a aktivizační činnost</w:t>
      </w:r>
      <w:bookmarkEnd w:id="10"/>
    </w:p>
    <w:p w14:paraId="14D85318" w14:textId="34E451FB" w:rsidR="003B1190" w:rsidRPr="003106F4" w:rsidRDefault="00DB6468" w:rsidP="00121F84">
      <w:pPr>
        <w:widowControl w:val="0"/>
        <w:spacing w:after="0"/>
        <w:jc w:val="both"/>
        <w:rPr>
          <w:rFonts w:ascii="Times New Roman" w:eastAsia="Trebuchet MS" w:hAnsi="Times New Roman" w:cs="Times New Roman"/>
          <w:u w:val="single"/>
        </w:rPr>
      </w:pPr>
      <w:r w:rsidRPr="003106F4">
        <w:rPr>
          <w:rFonts w:ascii="Times New Roman" w:eastAsia="Trebuchet MS" w:hAnsi="Times New Roman" w:cs="Times New Roman"/>
          <w:u w:val="single"/>
        </w:rPr>
        <w:t xml:space="preserve">Domov poskytuje </w:t>
      </w:r>
      <w:r w:rsidR="00EB0508" w:rsidRPr="003106F4">
        <w:rPr>
          <w:rFonts w:ascii="Times New Roman" w:eastAsia="Trebuchet MS" w:hAnsi="Times New Roman" w:cs="Times New Roman"/>
          <w:u w:val="single"/>
        </w:rPr>
        <w:t>klientům</w:t>
      </w:r>
      <w:r w:rsidRPr="003106F4">
        <w:rPr>
          <w:rFonts w:ascii="Times New Roman" w:eastAsia="Trebuchet MS" w:hAnsi="Times New Roman" w:cs="Times New Roman"/>
          <w:u w:val="single"/>
        </w:rPr>
        <w:t xml:space="preserve">: </w:t>
      </w:r>
    </w:p>
    <w:p w14:paraId="49F88CF8"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hudební dopoledne s živou muzikou</w:t>
      </w:r>
    </w:p>
    <w:p w14:paraId="5F44EA59"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různé akce pořádané v areálu Domova (olympiáda, opékání vuřtů, oslavy)</w:t>
      </w:r>
    </w:p>
    <w:p w14:paraId="71DF3384"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předčítání</w:t>
      </w:r>
    </w:p>
    <w:p w14:paraId="1AC85155"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xml:space="preserve">- ruční práce </w:t>
      </w:r>
    </w:p>
    <w:p w14:paraId="11E4DF75"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společenské hry, kvízy</w:t>
      </w:r>
    </w:p>
    <w:p w14:paraId="145D3A1D"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xml:space="preserve">- promítání filmů </w:t>
      </w:r>
    </w:p>
    <w:p w14:paraId="578B1D43"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možnost práce na zahradě</w:t>
      </w:r>
    </w:p>
    <w:p w14:paraId="0EEE6C0F" w14:textId="10DC2822"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ab/>
      </w:r>
      <w:r w:rsidRPr="003106F4">
        <w:rPr>
          <w:rFonts w:ascii="Times New Roman" w:eastAsia="Trebuchet MS" w:hAnsi="Times New Roman" w:cs="Times New Roman"/>
        </w:rPr>
        <w:tab/>
        <w:t>- výlety</w:t>
      </w:r>
    </w:p>
    <w:p w14:paraId="68FC6150" w14:textId="77777777" w:rsidR="00284E7C" w:rsidRPr="003106F4" w:rsidRDefault="00284E7C" w:rsidP="00121F84">
      <w:pPr>
        <w:widowControl w:val="0"/>
        <w:spacing w:after="0"/>
        <w:jc w:val="both"/>
        <w:rPr>
          <w:rFonts w:ascii="Times New Roman" w:eastAsia="Trebuchet MS" w:hAnsi="Times New Roman" w:cs="Times New Roman"/>
        </w:rPr>
      </w:pPr>
    </w:p>
    <w:p w14:paraId="6BB43152" w14:textId="3629CE85"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Do Domova mohou docházet také dobrovolníci z různých organizací, kteří </w:t>
      </w:r>
      <w:r w:rsidR="00EB0508" w:rsidRPr="003106F4">
        <w:rPr>
          <w:rFonts w:ascii="Times New Roman" w:eastAsia="Trebuchet MS" w:hAnsi="Times New Roman" w:cs="Times New Roman"/>
        </w:rPr>
        <w:t xml:space="preserve">klientům </w:t>
      </w:r>
      <w:r w:rsidRPr="003106F4">
        <w:rPr>
          <w:rFonts w:ascii="Times New Roman" w:eastAsia="Trebuchet MS" w:hAnsi="Times New Roman" w:cs="Times New Roman"/>
        </w:rPr>
        <w:t>poskytují různé aktivity, např. canisterapie, logopedie, relaxační cvičení, výtvarné dílny nebo komunikace.</w:t>
      </w:r>
    </w:p>
    <w:p w14:paraId="7AD507A1" w14:textId="7CE490F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Je v zájmu </w:t>
      </w:r>
      <w:r w:rsidR="00EB0508" w:rsidRPr="003106F4">
        <w:rPr>
          <w:rFonts w:ascii="Times New Roman" w:eastAsia="Trebuchet MS" w:hAnsi="Times New Roman" w:cs="Times New Roman"/>
        </w:rPr>
        <w:t>klientů</w:t>
      </w:r>
      <w:r w:rsidRPr="003106F4">
        <w:rPr>
          <w:rFonts w:ascii="Times New Roman" w:eastAsia="Trebuchet MS" w:hAnsi="Times New Roman" w:cs="Times New Roman"/>
        </w:rPr>
        <w:t xml:space="preserve">, aby se podle svých schopností zúčastnili drobných prací, které jsou cíleně zaměřeny na udržování aktivity, sebeobsluhy a jemné motoriky. </w:t>
      </w:r>
    </w:p>
    <w:p w14:paraId="59929A9B" w14:textId="679A4CF6"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 Domově jsou </w:t>
      </w:r>
      <w:r w:rsidR="00B33985" w:rsidRPr="003106F4">
        <w:rPr>
          <w:rFonts w:ascii="Times New Roman" w:eastAsia="Trebuchet MS" w:hAnsi="Times New Roman" w:cs="Times New Roman"/>
        </w:rPr>
        <w:t xml:space="preserve">klientům k dispozici </w:t>
      </w:r>
      <w:r w:rsidRPr="003106F4">
        <w:rPr>
          <w:rFonts w:ascii="Times New Roman" w:eastAsia="Trebuchet MS" w:hAnsi="Times New Roman" w:cs="Times New Roman"/>
        </w:rPr>
        <w:t xml:space="preserve">knihovny, ve společenských místnostech a na chodbách televizní přijímače, dále počítač s možností přístupu na internet, rotopedy. </w:t>
      </w:r>
    </w:p>
    <w:p w14:paraId="52067211" w14:textId="1A4482A2" w:rsidR="006050BC" w:rsidRPr="003106F4" w:rsidRDefault="00EB0508" w:rsidP="00121F84">
      <w:pPr>
        <w:spacing w:after="0"/>
        <w:jc w:val="both"/>
        <w:rPr>
          <w:rFonts w:ascii="Times New Roman" w:hAnsi="Times New Roman" w:cs="Times New Roman"/>
        </w:rPr>
      </w:pPr>
      <w:r w:rsidRPr="003106F4">
        <w:rPr>
          <w:rFonts w:ascii="Times New Roman" w:hAnsi="Times New Roman" w:cs="Times New Roman"/>
        </w:rPr>
        <w:t xml:space="preserve">Klienti </w:t>
      </w:r>
      <w:r w:rsidR="00DB6468" w:rsidRPr="003106F4">
        <w:rPr>
          <w:rFonts w:ascii="Times New Roman" w:hAnsi="Times New Roman" w:cs="Times New Roman"/>
        </w:rPr>
        <w:t>mají možnost odebírat soukromě kterýkoliv tisk, který hradí ze svých prostředků. Odběr může zajistit pokladní Domova.</w:t>
      </w:r>
    </w:p>
    <w:p w14:paraId="795ED9B7" w14:textId="0DDC9AB5" w:rsidR="003B1190" w:rsidRPr="001751ED" w:rsidRDefault="00DB6468" w:rsidP="00121F84">
      <w:pPr>
        <w:pStyle w:val="Nadpis1"/>
        <w:spacing w:before="0"/>
        <w:jc w:val="center"/>
        <w:rPr>
          <w:rFonts w:ascii="Times New Roman" w:hAnsi="Times New Roman" w:cs="Times New Roman"/>
          <w:b/>
          <w:color w:val="auto"/>
        </w:rPr>
      </w:pPr>
      <w:bookmarkStart w:id="11" w:name="_Toc70342189"/>
      <w:r w:rsidRPr="001751ED">
        <w:rPr>
          <w:rFonts w:ascii="Times New Roman" w:hAnsi="Times New Roman" w:cs="Times New Roman"/>
          <w:b/>
          <w:color w:val="auto"/>
        </w:rPr>
        <w:t>XII. Úhrada za služby</w:t>
      </w:r>
      <w:bookmarkEnd w:id="11"/>
    </w:p>
    <w:p w14:paraId="46D33146" w14:textId="0DA36860"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Klient je povinen zaplatit úhradu za stravu a ubytování. Tyto částky lze v průběhu poskytování služby měnit poskytovatelem na základě pohybu cen v souladu s vyhláškou č. 505/2006 Sb., v platném znění. Částka se rovněž může měnit při změně ubytování či stravování klienta, a to vždy od 1dne následujícího měsíce. Případná změna bude provedena písemným dodatkem ke smlouvě. V případě nepodepsání dodatku ze strany klienta, nemůže být klientovi nadále poskytována sociální služba a bude tak k</w:t>
      </w:r>
      <w:r w:rsidR="00315521" w:rsidRPr="003106F4">
        <w:rPr>
          <w:rFonts w:ascii="Times New Roman" w:eastAsia="Trebuchet MS" w:hAnsi="Times New Roman" w:cs="Times New Roman"/>
        </w:rPr>
        <w:t> </w:t>
      </w:r>
      <w:r w:rsidRPr="003106F4">
        <w:rPr>
          <w:rFonts w:ascii="Times New Roman" w:eastAsia="Trebuchet MS" w:hAnsi="Times New Roman" w:cs="Times New Roman"/>
        </w:rPr>
        <w:t>1</w:t>
      </w:r>
      <w:r w:rsidR="00315521" w:rsidRPr="003106F4">
        <w:rPr>
          <w:rFonts w:ascii="Times New Roman" w:eastAsia="Trebuchet MS" w:hAnsi="Times New Roman" w:cs="Times New Roman"/>
        </w:rPr>
        <w:t>.</w:t>
      </w:r>
      <w:r w:rsidRPr="003106F4">
        <w:rPr>
          <w:rFonts w:ascii="Times New Roman" w:eastAsia="Trebuchet MS" w:hAnsi="Times New Roman" w:cs="Times New Roman"/>
        </w:rPr>
        <w:t>dni platnosti nového ceníku ukončena okamžitou výpovědí.</w:t>
      </w:r>
    </w:p>
    <w:p w14:paraId="2F162492" w14:textId="77777777" w:rsidR="003B1190" w:rsidRPr="003106F4" w:rsidRDefault="00DB6468"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 xml:space="preserve"> </w:t>
      </w:r>
    </w:p>
    <w:p w14:paraId="48929F9D" w14:textId="693813C2"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1. </w:t>
      </w:r>
      <w:r w:rsidRPr="003106F4">
        <w:rPr>
          <w:rFonts w:ascii="Times New Roman" w:eastAsia="Trebuchet MS" w:hAnsi="Times New Roman" w:cs="Times New Roman"/>
          <w:u w:val="single"/>
        </w:rPr>
        <w:t>Konkrétní výše úhrady</w:t>
      </w:r>
      <w:r w:rsidRPr="003106F4">
        <w:rPr>
          <w:rFonts w:ascii="Times New Roman" w:eastAsia="Trebuchet MS" w:hAnsi="Times New Roman" w:cs="Times New Roman"/>
        </w:rPr>
        <w:t xml:space="preserve"> se skládá z částky za stravu a za ubytování. </w:t>
      </w:r>
    </w:p>
    <w:p w14:paraId="37A5EB61" w14:textId="275AFA5B" w:rsidR="003B1190" w:rsidRPr="003106F4" w:rsidRDefault="00DB6468"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 xml:space="preserve">Strava – </w:t>
      </w:r>
      <w:r w:rsidRPr="003106F4">
        <w:rPr>
          <w:rFonts w:ascii="Times New Roman" w:eastAsia="Trebuchet MS" w:hAnsi="Times New Roman" w:cs="Times New Roman"/>
        </w:rPr>
        <w:t>Konečná suma za stravu na den se skládá z částky provozních nákladů a z nákladů za potraviny.</w:t>
      </w:r>
      <w:r w:rsidRPr="003106F4">
        <w:rPr>
          <w:rFonts w:ascii="Times New Roman" w:eastAsia="Trebuchet MS" w:hAnsi="Times New Roman" w:cs="Times New Roman"/>
          <w:b/>
        </w:rPr>
        <w:t xml:space="preserve"> </w:t>
      </w:r>
    </w:p>
    <w:p w14:paraId="7343AA66"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b/>
        </w:rPr>
        <w:t xml:space="preserve">Ubytování – </w:t>
      </w:r>
      <w:r w:rsidRPr="003106F4">
        <w:rPr>
          <w:rFonts w:ascii="Times New Roman" w:eastAsia="Trebuchet MS" w:hAnsi="Times New Roman" w:cs="Times New Roman"/>
        </w:rPr>
        <w:t>částka za ubytování se odvíjí od počtu lůžek na pokoji.</w:t>
      </w:r>
    </w:p>
    <w:p w14:paraId="05ECF3CF" w14:textId="77777777" w:rsidR="003B1190" w:rsidRPr="003106F4" w:rsidRDefault="00DB6468"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 xml:space="preserve"> </w:t>
      </w:r>
    </w:p>
    <w:p w14:paraId="6E51FD46" w14:textId="77777777" w:rsidR="003B1190" w:rsidRPr="003106F4" w:rsidRDefault="00DB6468"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Úhrada se skládá z částky:</w:t>
      </w:r>
    </w:p>
    <w:p w14:paraId="5A6E65A8" w14:textId="00E81A1F"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Stravování normální</w:t>
      </w:r>
      <w:r w:rsidR="002D1233" w:rsidRPr="003106F4">
        <w:rPr>
          <w:rFonts w:ascii="Times New Roman" w:eastAsia="Trebuchet MS" w:hAnsi="Times New Roman" w:cs="Times New Roman"/>
        </w:rPr>
        <w:t>,</w:t>
      </w:r>
      <w:r w:rsidR="00D24B2F" w:rsidRPr="003106F4">
        <w:rPr>
          <w:rFonts w:ascii="Times New Roman" w:eastAsia="Trebuchet MS" w:hAnsi="Times New Roman" w:cs="Times New Roman"/>
        </w:rPr>
        <w:t xml:space="preserve"> </w:t>
      </w:r>
      <w:r w:rsidR="002D1233" w:rsidRPr="003106F4">
        <w:rPr>
          <w:rFonts w:ascii="Times New Roman" w:eastAsia="Trebuchet MS" w:hAnsi="Times New Roman" w:cs="Times New Roman"/>
        </w:rPr>
        <w:t>diabetická</w:t>
      </w:r>
      <w:r w:rsidRPr="003106F4">
        <w:rPr>
          <w:rFonts w:ascii="Times New Roman" w:eastAsia="Trebuchet MS" w:hAnsi="Times New Roman" w:cs="Times New Roman"/>
        </w:rPr>
        <w:t xml:space="preserve">                   ve výši </w:t>
      </w:r>
      <w:r w:rsidRPr="003106F4">
        <w:rPr>
          <w:rFonts w:ascii="Times New Roman" w:eastAsia="Trebuchet MS" w:hAnsi="Times New Roman" w:cs="Times New Roman"/>
        </w:rPr>
        <w:tab/>
        <w:t xml:space="preserve">  </w:t>
      </w:r>
      <w:r w:rsidRPr="003106F4">
        <w:rPr>
          <w:rFonts w:ascii="Times New Roman" w:eastAsia="Trebuchet MS" w:hAnsi="Times New Roman" w:cs="Times New Roman"/>
          <w:b/>
        </w:rPr>
        <w:t xml:space="preserve">           </w:t>
      </w:r>
      <w:r w:rsidR="002D1233" w:rsidRPr="003106F4">
        <w:rPr>
          <w:rFonts w:ascii="Times New Roman" w:eastAsia="Trebuchet MS" w:hAnsi="Times New Roman" w:cs="Times New Roman"/>
          <w:b/>
        </w:rPr>
        <w:t>170,-</w:t>
      </w:r>
      <w:r w:rsidRPr="003106F4">
        <w:rPr>
          <w:rFonts w:ascii="Times New Roman" w:eastAsia="Trebuchet MS" w:hAnsi="Times New Roman" w:cs="Times New Roman"/>
          <w:b/>
        </w:rPr>
        <w:t>/</w:t>
      </w:r>
      <w:r w:rsidRPr="003106F4">
        <w:rPr>
          <w:rFonts w:ascii="Times New Roman" w:eastAsia="Trebuchet MS" w:hAnsi="Times New Roman" w:cs="Times New Roman"/>
        </w:rPr>
        <w:t>den</w:t>
      </w:r>
    </w:p>
    <w:p w14:paraId="583EC85A"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Ubytování na jednolůžkovém pokoji            ve výši   </w:t>
      </w:r>
      <w:r w:rsidRPr="003106F4">
        <w:rPr>
          <w:rFonts w:ascii="Times New Roman" w:eastAsia="Trebuchet MS" w:hAnsi="Times New Roman" w:cs="Times New Roman"/>
        </w:rPr>
        <w:tab/>
      </w:r>
      <w:r w:rsidRPr="003106F4">
        <w:rPr>
          <w:rFonts w:ascii="Times New Roman" w:eastAsia="Trebuchet MS" w:hAnsi="Times New Roman" w:cs="Times New Roman"/>
          <w:b/>
        </w:rPr>
        <w:t xml:space="preserve">             </w:t>
      </w:r>
      <w:r w:rsidR="002D1233" w:rsidRPr="003106F4">
        <w:rPr>
          <w:rFonts w:ascii="Times New Roman" w:eastAsia="Trebuchet MS" w:hAnsi="Times New Roman" w:cs="Times New Roman"/>
          <w:b/>
        </w:rPr>
        <w:t>210,-</w:t>
      </w:r>
      <w:r w:rsidRPr="003106F4">
        <w:rPr>
          <w:rFonts w:ascii="Times New Roman" w:eastAsia="Trebuchet MS" w:hAnsi="Times New Roman" w:cs="Times New Roman"/>
          <w:b/>
        </w:rPr>
        <w:t>/</w:t>
      </w:r>
      <w:r w:rsidRPr="003106F4">
        <w:rPr>
          <w:rFonts w:ascii="Times New Roman" w:eastAsia="Trebuchet MS" w:hAnsi="Times New Roman" w:cs="Times New Roman"/>
        </w:rPr>
        <w:t>den</w:t>
      </w:r>
    </w:p>
    <w:p w14:paraId="7B991B3B" w14:textId="2FE401D3"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              </w:t>
      </w:r>
      <w:r w:rsidR="00F24D22">
        <w:rPr>
          <w:rFonts w:ascii="Times New Roman" w:eastAsia="Trebuchet MS" w:hAnsi="Times New Roman" w:cs="Times New Roman"/>
        </w:rPr>
        <w:t xml:space="preserve">         </w:t>
      </w:r>
      <w:r w:rsidRPr="003106F4">
        <w:rPr>
          <w:rFonts w:ascii="Times New Roman" w:eastAsia="Trebuchet MS" w:hAnsi="Times New Roman" w:cs="Times New Roman"/>
        </w:rPr>
        <w:t xml:space="preserve">dvoulůžkovém pokoji             ve výši   </w:t>
      </w:r>
      <w:r w:rsidRPr="003106F4">
        <w:rPr>
          <w:rFonts w:ascii="Times New Roman" w:eastAsia="Trebuchet MS" w:hAnsi="Times New Roman" w:cs="Times New Roman"/>
        </w:rPr>
        <w:tab/>
      </w:r>
      <w:r w:rsidRPr="003106F4">
        <w:rPr>
          <w:rFonts w:ascii="Times New Roman" w:eastAsia="Trebuchet MS" w:hAnsi="Times New Roman" w:cs="Times New Roman"/>
          <w:b/>
        </w:rPr>
        <w:t xml:space="preserve">             </w:t>
      </w:r>
      <w:r w:rsidR="002D1233" w:rsidRPr="003106F4">
        <w:rPr>
          <w:rFonts w:ascii="Times New Roman" w:eastAsia="Trebuchet MS" w:hAnsi="Times New Roman" w:cs="Times New Roman"/>
          <w:b/>
        </w:rPr>
        <w:t>210,-</w:t>
      </w:r>
      <w:r w:rsidRPr="003106F4">
        <w:rPr>
          <w:rFonts w:ascii="Times New Roman" w:eastAsia="Trebuchet MS" w:hAnsi="Times New Roman" w:cs="Times New Roman"/>
          <w:b/>
        </w:rPr>
        <w:t>/</w:t>
      </w:r>
      <w:r w:rsidRPr="003106F4">
        <w:rPr>
          <w:rFonts w:ascii="Times New Roman" w:eastAsia="Trebuchet MS" w:hAnsi="Times New Roman" w:cs="Times New Roman"/>
        </w:rPr>
        <w:t>den</w:t>
      </w:r>
    </w:p>
    <w:p w14:paraId="656EF7A3" w14:textId="79E596B8"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             </w:t>
      </w:r>
      <w:r w:rsidR="00F24D22">
        <w:rPr>
          <w:rFonts w:ascii="Times New Roman" w:eastAsia="Trebuchet MS" w:hAnsi="Times New Roman" w:cs="Times New Roman"/>
        </w:rPr>
        <w:t xml:space="preserve">         </w:t>
      </w:r>
      <w:r w:rsidRPr="003106F4">
        <w:rPr>
          <w:rFonts w:ascii="Times New Roman" w:eastAsia="Trebuchet MS" w:hAnsi="Times New Roman" w:cs="Times New Roman"/>
        </w:rPr>
        <w:t xml:space="preserve"> </w:t>
      </w:r>
      <w:r w:rsidR="00EB0508" w:rsidRPr="003106F4">
        <w:rPr>
          <w:rFonts w:ascii="Times New Roman" w:eastAsia="Trebuchet MS" w:hAnsi="Times New Roman" w:cs="Times New Roman"/>
        </w:rPr>
        <w:t xml:space="preserve">tří a </w:t>
      </w:r>
      <w:r w:rsidRPr="003106F4">
        <w:rPr>
          <w:rFonts w:ascii="Times New Roman" w:eastAsia="Trebuchet MS" w:hAnsi="Times New Roman" w:cs="Times New Roman"/>
        </w:rPr>
        <w:t xml:space="preserve">vícelůžkovém pokoji       ve výši   </w:t>
      </w:r>
      <w:r w:rsidRPr="003106F4">
        <w:rPr>
          <w:rFonts w:ascii="Times New Roman" w:eastAsia="Trebuchet MS" w:hAnsi="Times New Roman" w:cs="Times New Roman"/>
        </w:rPr>
        <w:tab/>
      </w:r>
      <w:r w:rsidRPr="003106F4">
        <w:rPr>
          <w:rFonts w:ascii="Times New Roman" w:eastAsia="Trebuchet MS" w:hAnsi="Times New Roman" w:cs="Times New Roman"/>
          <w:b/>
        </w:rPr>
        <w:t xml:space="preserve">             </w:t>
      </w:r>
      <w:r w:rsidR="002D1233" w:rsidRPr="003106F4">
        <w:rPr>
          <w:rFonts w:ascii="Times New Roman" w:eastAsia="Trebuchet MS" w:hAnsi="Times New Roman" w:cs="Times New Roman"/>
          <w:b/>
        </w:rPr>
        <w:t>200,-</w:t>
      </w:r>
      <w:r w:rsidRPr="003106F4">
        <w:rPr>
          <w:rFonts w:ascii="Times New Roman" w:eastAsia="Trebuchet MS" w:hAnsi="Times New Roman" w:cs="Times New Roman"/>
          <w:b/>
        </w:rPr>
        <w:t>/</w:t>
      </w:r>
      <w:r w:rsidRPr="003106F4">
        <w:rPr>
          <w:rFonts w:ascii="Times New Roman" w:eastAsia="Trebuchet MS" w:hAnsi="Times New Roman" w:cs="Times New Roman"/>
        </w:rPr>
        <w:t>den</w:t>
      </w:r>
    </w:p>
    <w:p w14:paraId="6D1F19CE" w14:textId="77777777" w:rsidR="003B1190" w:rsidRPr="003106F4" w:rsidRDefault="00DB6468"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 xml:space="preserve">Denní částka se násobí aktuálním počtem dní v měsíci. </w:t>
      </w:r>
    </w:p>
    <w:p w14:paraId="5D2DDBC3" w14:textId="77777777" w:rsidR="003B1190" w:rsidRPr="003106F4" w:rsidRDefault="003B1190" w:rsidP="00121F84">
      <w:pPr>
        <w:spacing w:after="0"/>
        <w:jc w:val="both"/>
        <w:rPr>
          <w:rFonts w:ascii="Times New Roman" w:eastAsia="Trebuchet MS" w:hAnsi="Times New Roman" w:cs="Times New Roman"/>
          <w:b/>
        </w:rPr>
      </w:pPr>
    </w:p>
    <w:p w14:paraId="43549F48" w14:textId="1193D83F"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2. Pokud by klientovi po zaplacení úhrady za ubytování a stravu za kalendářní měsíc nezůstala částka ve výši alespoň 15 % jeho měsíčního příjmu, </w:t>
      </w:r>
      <w:r w:rsidR="00EB0508" w:rsidRPr="003106F4">
        <w:rPr>
          <w:rFonts w:ascii="Times New Roman" w:eastAsia="Trebuchet MS" w:hAnsi="Times New Roman" w:cs="Times New Roman"/>
        </w:rPr>
        <w:t>má právo</w:t>
      </w:r>
      <w:r w:rsidR="00D24B2F" w:rsidRPr="003106F4">
        <w:rPr>
          <w:rFonts w:ascii="Times New Roman" w:eastAsia="Trebuchet MS" w:hAnsi="Times New Roman" w:cs="Times New Roman"/>
        </w:rPr>
        <w:t>,</w:t>
      </w:r>
      <w:r w:rsidR="00EB0508" w:rsidRPr="003106F4">
        <w:rPr>
          <w:rFonts w:ascii="Times New Roman" w:eastAsia="Trebuchet MS" w:hAnsi="Times New Roman" w:cs="Times New Roman"/>
        </w:rPr>
        <w:t xml:space="preserve"> aby mu zůstalo, a může</w:t>
      </w:r>
      <w:r w:rsidRPr="003106F4">
        <w:rPr>
          <w:rFonts w:ascii="Times New Roman" w:eastAsia="Trebuchet MS" w:hAnsi="Times New Roman" w:cs="Times New Roman"/>
        </w:rPr>
        <w:t xml:space="preserve"> požádat o </w:t>
      </w:r>
      <w:r w:rsidRPr="003106F4">
        <w:rPr>
          <w:rFonts w:ascii="Times New Roman" w:eastAsia="Trebuchet MS" w:hAnsi="Times New Roman" w:cs="Times New Roman"/>
          <w:u w:val="single"/>
        </w:rPr>
        <w:t>snížení částky úhrady</w:t>
      </w:r>
      <w:r w:rsidRPr="003106F4">
        <w:rPr>
          <w:rFonts w:ascii="Times New Roman" w:eastAsia="Trebuchet MS" w:hAnsi="Times New Roman" w:cs="Times New Roman"/>
        </w:rPr>
        <w:t xml:space="preserve"> na základě doložení výše svého příjmu. Pokud tak neučiní, nemůže mu být částka úhrady snížena.</w:t>
      </w:r>
    </w:p>
    <w:p w14:paraId="206F6606" w14:textId="77777777" w:rsidR="003B1190" w:rsidRPr="003106F4" w:rsidRDefault="00DB6468" w:rsidP="00121F84">
      <w:pPr>
        <w:spacing w:after="0"/>
        <w:ind w:hanging="280"/>
        <w:jc w:val="both"/>
        <w:rPr>
          <w:rFonts w:ascii="Times New Roman" w:eastAsia="Trebuchet MS" w:hAnsi="Times New Roman" w:cs="Times New Roman"/>
        </w:rPr>
      </w:pPr>
      <w:r w:rsidRPr="003106F4">
        <w:rPr>
          <w:rFonts w:ascii="Times New Roman" w:eastAsia="Trebuchet MS" w:hAnsi="Times New Roman" w:cs="Times New Roman"/>
        </w:rPr>
        <w:t xml:space="preserve"> </w:t>
      </w:r>
    </w:p>
    <w:p w14:paraId="6CA9B7FD"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Konkrétní Rozpis úhrady je klientovi předán při podpisu Smlouvy a při každé další změně úhrady.</w:t>
      </w:r>
    </w:p>
    <w:p w14:paraId="46044D83"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 </w:t>
      </w:r>
    </w:p>
    <w:p w14:paraId="2E1E63F2"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3. Poskytovatel může dle § 73 Zákona 108/2006 Sb., o sociálních službách ve znění pozdějších předpisů, odst. 5, uplatnit </w:t>
      </w:r>
      <w:r w:rsidRPr="003106F4">
        <w:rPr>
          <w:rFonts w:ascii="Times New Roman" w:eastAsia="Trebuchet MS" w:hAnsi="Times New Roman" w:cs="Times New Roman"/>
          <w:u w:val="single"/>
        </w:rPr>
        <w:t>spoluúčast na úhradě nákladů</w:t>
      </w:r>
      <w:r w:rsidRPr="003106F4">
        <w:rPr>
          <w:rFonts w:ascii="Times New Roman" w:eastAsia="Trebuchet MS" w:hAnsi="Times New Roman" w:cs="Times New Roman"/>
        </w:rPr>
        <w:t xml:space="preserve"> za kalendářní měsíc na spoluúčastníkovi na straně klienta.</w:t>
      </w:r>
    </w:p>
    <w:p w14:paraId="5EED0E15" w14:textId="77777777" w:rsidR="003B1190" w:rsidRPr="003106F4" w:rsidRDefault="00DB6468" w:rsidP="00121F84">
      <w:pPr>
        <w:spacing w:after="0"/>
        <w:ind w:hanging="280"/>
        <w:jc w:val="both"/>
        <w:rPr>
          <w:rFonts w:ascii="Times New Roman" w:eastAsia="Trebuchet MS" w:hAnsi="Times New Roman" w:cs="Times New Roman"/>
        </w:rPr>
      </w:pPr>
      <w:r w:rsidRPr="003106F4">
        <w:rPr>
          <w:rFonts w:ascii="Times New Roman" w:eastAsia="Trebuchet MS" w:hAnsi="Times New Roman" w:cs="Times New Roman"/>
        </w:rPr>
        <w:t xml:space="preserve"> </w:t>
      </w:r>
    </w:p>
    <w:p w14:paraId="47422D4C"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4. Požádá-li klient o sníženou úhradu a předloží </w:t>
      </w:r>
      <w:r w:rsidRPr="003106F4">
        <w:rPr>
          <w:rFonts w:ascii="Times New Roman" w:eastAsia="Trebuchet MS" w:hAnsi="Times New Roman" w:cs="Times New Roman"/>
          <w:u w:val="single"/>
        </w:rPr>
        <w:t>nepravdivé či neúplné informace o svém přijmu</w:t>
      </w:r>
      <w:r w:rsidRPr="003106F4">
        <w:rPr>
          <w:rFonts w:ascii="Times New Roman" w:eastAsia="Trebuchet MS" w:hAnsi="Times New Roman" w:cs="Times New Roman"/>
        </w:rPr>
        <w:t xml:space="preserve"> je poskytovatel oprávněn požadovat zaplacení dlužné splátky i se zpětnou platností a klient je povinen dlužnou částku i zpětně uhradit. </w:t>
      </w:r>
    </w:p>
    <w:p w14:paraId="50D08524"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 </w:t>
      </w:r>
    </w:p>
    <w:p w14:paraId="08C6C2AF" w14:textId="23A9363D" w:rsidR="00B33985"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5. </w:t>
      </w:r>
      <w:r w:rsidRPr="003106F4">
        <w:rPr>
          <w:rFonts w:ascii="Times New Roman" w:eastAsia="Trebuchet MS" w:hAnsi="Times New Roman" w:cs="Times New Roman"/>
          <w:u w:val="single"/>
        </w:rPr>
        <w:t>Příspěvek na péči (PNP)</w:t>
      </w:r>
      <w:r w:rsidRPr="003106F4">
        <w:rPr>
          <w:rFonts w:ascii="Times New Roman" w:eastAsia="Trebuchet MS" w:hAnsi="Times New Roman" w:cs="Times New Roman"/>
        </w:rPr>
        <w:t xml:space="preserve"> je určen na úhradu péče (základních služeb kromě ubytování a stravování) zajišťované poskytovatelem. Platba za péči náleží poskytovateli ve výši přiznaného příspěvku na péči. </w:t>
      </w:r>
    </w:p>
    <w:p w14:paraId="2D927DE1" w14:textId="77777777" w:rsidR="001751ED" w:rsidRPr="003106F4" w:rsidRDefault="001751ED" w:rsidP="00121F84">
      <w:pPr>
        <w:spacing w:after="0"/>
        <w:jc w:val="both"/>
        <w:rPr>
          <w:rFonts w:ascii="Times New Roman" w:eastAsia="Trebuchet MS" w:hAnsi="Times New Roman" w:cs="Times New Roman"/>
        </w:rPr>
      </w:pPr>
    </w:p>
    <w:p w14:paraId="45F1076C" w14:textId="77777777" w:rsidR="003B1190" w:rsidRPr="001751ED" w:rsidRDefault="00DB6468" w:rsidP="00121F84">
      <w:pPr>
        <w:pStyle w:val="Nadpis1"/>
        <w:spacing w:before="0"/>
        <w:jc w:val="center"/>
        <w:rPr>
          <w:rFonts w:ascii="Times New Roman" w:hAnsi="Times New Roman" w:cs="Times New Roman"/>
          <w:b/>
          <w:color w:val="auto"/>
        </w:rPr>
      </w:pPr>
      <w:bookmarkStart w:id="12" w:name="_heading=h.ec5m0yz4tzjt" w:colFirst="0" w:colLast="0"/>
      <w:bookmarkStart w:id="13" w:name="_Toc70342190"/>
      <w:bookmarkEnd w:id="12"/>
      <w:r w:rsidRPr="001751ED">
        <w:rPr>
          <w:rFonts w:ascii="Times New Roman" w:hAnsi="Times New Roman" w:cs="Times New Roman"/>
          <w:b/>
          <w:color w:val="auto"/>
        </w:rPr>
        <w:t>XIII. Vratky za neodebrané služby</w:t>
      </w:r>
      <w:bookmarkEnd w:id="13"/>
    </w:p>
    <w:p w14:paraId="5BE51158" w14:textId="6B972F60" w:rsidR="003B1190" w:rsidRPr="003106F4" w:rsidRDefault="00DB6468" w:rsidP="00121F84">
      <w:pPr>
        <w:spacing w:after="0"/>
        <w:jc w:val="both"/>
        <w:rPr>
          <w:rFonts w:ascii="Times New Roman" w:eastAsia="Times New Roman" w:hAnsi="Times New Roman" w:cs="Times New Roman"/>
        </w:rPr>
      </w:pPr>
      <w:r w:rsidRPr="003106F4">
        <w:rPr>
          <w:rFonts w:ascii="Times New Roman" w:eastAsia="Times New Roman" w:hAnsi="Times New Roman" w:cs="Times New Roman"/>
        </w:rPr>
        <w:t>Vratky se vyplácejí za neodebrané služby v případě nepřítomnosti klienta v Domově.  A to:</w:t>
      </w:r>
    </w:p>
    <w:p w14:paraId="7DD75214" w14:textId="0304D235" w:rsidR="003B1190" w:rsidRPr="003106F4" w:rsidRDefault="005F693A" w:rsidP="00121F84">
      <w:pPr>
        <w:spacing w:after="0"/>
        <w:jc w:val="both"/>
        <w:rPr>
          <w:rFonts w:ascii="Times New Roman" w:eastAsia="Times New Roman" w:hAnsi="Times New Roman" w:cs="Times New Roman"/>
          <w:i/>
          <w:iCs/>
        </w:rPr>
      </w:pPr>
      <w:r w:rsidRPr="003106F4">
        <w:rPr>
          <w:rFonts w:ascii="Times New Roman" w:eastAsia="Times New Roman" w:hAnsi="Times New Roman" w:cs="Times New Roman"/>
          <w:i/>
          <w:iCs/>
        </w:rPr>
        <w:t>Za s</w:t>
      </w:r>
      <w:r w:rsidR="00DB6468" w:rsidRPr="003106F4">
        <w:rPr>
          <w:rFonts w:ascii="Times New Roman" w:eastAsia="Times New Roman" w:hAnsi="Times New Roman" w:cs="Times New Roman"/>
          <w:i/>
          <w:iCs/>
        </w:rPr>
        <w:t>travu:</w:t>
      </w:r>
    </w:p>
    <w:p w14:paraId="4874C5CC" w14:textId="05D7D05A" w:rsidR="003B1190" w:rsidRPr="003106F4" w:rsidRDefault="00DB6468" w:rsidP="00121F84">
      <w:pPr>
        <w:numPr>
          <w:ilvl w:val="0"/>
          <w:numId w:val="3"/>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ve výši úhrady za potraviny dle počtu neodebraných jídel v době nepřítomnosti, pokud nepřítomnost byla nahlášena alespoň jeden den dopředu</w:t>
      </w:r>
      <w:r w:rsidR="00EB0508" w:rsidRPr="003106F4">
        <w:rPr>
          <w:rFonts w:ascii="Times New Roman" w:eastAsia="Times New Roman" w:hAnsi="Times New Roman" w:cs="Times New Roman"/>
        </w:rPr>
        <w:t>.</w:t>
      </w:r>
      <w:r w:rsidRPr="003106F4">
        <w:rPr>
          <w:rFonts w:ascii="Times New Roman" w:eastAsia="Times New Roman" w:hAnsi="Times New Roman" w:cs="Times New Roman"/>
        </w:rPr>
        <w:t xml:space="preserve"> </w:t>
      </w:r>
    </w:p>
    <w:p w14:paraId="42D4F8C1" w14:textId="77777777" w:rsidR="003B1190" w:rsidRPr="003106F4" w:rsidRDefault="00DB6468" w:rsidP="00121F84">
      <w:pPr>
        <w:numPr>
          <w:ilvl w:val="0"/>
          <w:numId w:val="3"/>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pokud klient projeví zájem, může místo finančních vratek obdržet za neodebranou stravu balíček studené stravy max. však za jeden den</w:t>
      </w:r>
      <w:r w:rsidR="00EB0508" w:rsidRPr="003106F4">
        <w:rPr>
          <w:rFonts w:ascii="Times New Roman" w:eastAsia="Times New Roman" w:hAnsi="Times New Roman" w:cs="Times New Roman"/>
        </w:rPr>
        <w:t>.</w:t>
      </w:r>
    </w:p>
    <w:p w14:paraId="7F57CF30" w14:textId="77777777" w:rsidR="003B1190" w:rsidRPr="003106F4" w:rsidRDefault="00DB6468" w:rsidP="00121F84">
      <w:pPr>
        <w:numPr>
          <w:ilvl w:val="0"/>
          <w:numId w:val="3"/>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v případě hospitalizace ve zdravotnickém zařízení se považuje nepřítomnost za nahlášenou</w:t>
      </w:r>
      <w:r w:rsidR="00EB0508" w:rsidRPr="003106F4">
        <w:rPr>
          <w:rFonts w:ascii="Times New Roman" w:eastAsia="Times New Roman" w:hAnsi="Times New Roman" w:cs="Times New Roman"/>
        </w:rPr>
        <w:t>.</w:t>
      </w:r>
    </w:p>
    <w:p w14:paraId="66B464CA" w14:textId="4360D201" w:rsidR="003B1190" w:rsidRPr="003106F4" w:rsidRDefault="00DB6468" w:rsidP="00121F84">
      <w:pPr>
        <w:numPr>
          <w:ilvl w:val="0"/>
          <w:numId w:val="3"/>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 xml:space="preserve">hodnota potravin za jednotlivá jídla je uvedena v Rozpisu úhrady F </w:t>
      </w:r>
      <w:proofErr w:type="gramStart"/>
      <w:r w:rsidRPr="003106F4">
        <w:rPr>
          <w:rFonts w:ascii="Times New Roman" w:eastAsia="Times New Roman" w:hAnsi="Times New Roman" w:cs="Times New Roman"/>
        </w:rPr>
        <w:t xml:space="preserve">4 </w:t>
      </w:r>
      <w:r w:rsidR="00EB0508" w:rsidRPr="003106F4">
        <w:rPr>
          <w:rFonts w:ascii="Times New Roman" w:eastAsia="Times New Roman" w:hAnsi="Times New Roman" w:cs="Times New Roman"/>
        </w:rPr>
        <w:t>–</w:t>
      </w:r>
      <w:r w:rsidRPr="003106F4">
        <w:rPr>
          <w:rFonts w:ascii="Times New Roman" w:eastAsia="Times New Roman" w:hAnsi="Times New Roman" w:cs="Times New Roman"/>
        </w:rPr>
        <w:t xml:space="preserve"> 5</w:t>
      </w:r>
      <w:proofErr w:type="gramEnd"/>
      <w:r w:rsidR="00EB0508" w:rsidRPr="003106F4">
        <w:rPr>
          <w:rFonts w:ascii="Times New Roman" w:eastAsia="Times New Roman" w:hAnsi="Times New Roman" w:cs="Times New Roman"/>
        </w:rPr>
        <w:t>.</w:t>
      </w:r>
    </w:p>
    <w:p w14:paraId="318B7911" w14:textId="77777777" w:rsidR="003B1190" w:rsidRPr="003106F4" w:rsidRDefault="003B1190" w:rsidP="00121F84">
      <w:pPr>
        <w:spacing w:after="0"/>
        <w:jc w:val="both"/>
        <w:rPr>
          <w:rFonts w:ascii="Times New Roman" w:eastAsia="Times New Roman" w:hAnsi="Times New Roman" w:cs="Times New Roman"/>
        </w:rPr>
      </w:pPr>
    </w:p>
    <w:p w14:paraId="4EB0594A" w14:textId="77777777" w:rsidR="003B1190" w:rsidRPr="003106F4" w:rsidRDefault="00DB6468" w:rsidP="00121F84">
      <w:pPr>
        <w:spacing w:after="0"/>
        <w:jc w:val="both"/>
        <w:rPr>
          <w:rFonts w:ascii="Times New Roman" w:eastAsia="Times New Roman" w:hAnsi="Times New Roman" w:cs="Times New Roman"/>
          <w:i/>
          <w:iCs/>
        </w:rPr>
      </w:pPr>
      <w:r w:rsidRPr="003106F4">
        <w:rPr>
          <w:rFonts w:ascii="Times New Roman" w:eastAsia="Times New Roman" w:hAnsi="Times New Roman" w:cs="Times New Roman"/>
          <w:i/>
          <w:iCs/>
        </w:rPr>
        <w:t>Za péči</w:t>
      </w:r>
    </w:p>
    <w:p w14:paraId="5E5E5D19" w14:textId="096F0A4B" w:rsidR="003B1190" w:rsidRPr="003106F4" w:rsidRDefault="00DB6468" w:rsidP="00121F84">
      <w:pPr>
        <w:numPr>
          <w:ilvl w:val="0"/>
          <w:numId w:val="4"/>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ve výši příspěvku na péči dle počtu kalen</w:t>
      </w:r>
      <w:r w:rsidR="002D1233" w:rsidRPr="003106F4">
        <w:rPr>
          <w:rFonts w:ascii="Times New Roman" w:eastAsia="Times New Roman" w:hAnsi="Times New Roman" w:cs="Times New Roman"/>
        </w:rPr>
        <w:t>d</w:t>
      </w:r>
      <w:r w:rsidRPr="003106F4">
        <w:rPr>
          <w:rFonts w:ascii="Times New Roman" w:eastAsia="Times New Roman" w:hAnsi="Times New Roman" w:cs="Times New Roman"/>
        </w:rPr>
        <w:t>ářních dní (kalen</w:t>
      </w:r>
      <w:r w:rsidR="002D1233" w:rsidRPr="003106F4">
        <w:rPr>
          <w:rFonts w:ascii="Times New Roman" w:eastAsia="Times New Roman" w:hAnsi="Times New Roman" w:cs="Times New Roman"/>
        </w:rPr>
        <w:t>d</w:t>
      </w:r>
      <w:r w:rsidRPr="003106F4">
        <w:rPr>
          <w:rFonts w:ascii="Times New Roman" w:eastAsia="Times New Roman" w:hAnsi="Times New Roman" w:cs="Times New Roman"/>
        </w:rPr>
        <w:t>ářní den je od 0.00hodin do 24.00 hodin)</w:t>
      </w:r>
      <w:r w:rsidR="00EB0508" w:rsidRPr="003106F4">
        <w:rPr>
          <w:rFonts w:ascii="Times New Roman" w:eastAsia="Times New Roman" w:hAnsi="Times New Roman" w:cs="Times New Roman"/>
        </w:rPr>
        <w:t xml:space="preserve"> </w:t>
      </w:r>
      <w:r w:rsidRPr="003106F4">
        <w:rPr>
          <w:rFonts w:ascii="Times New Roman" w:eastAsia="Times New Roman" w:hAnsi="Times New Roman" w:cs="Times New Roman"/>
        </w:rPr>
        <w:t>nepřítomnosti</w:t>
      </w:r>
      <w:r w:rsidR="00D24B2F" w:rsidRPr="003106F4">
        <w:rPr>
          <w:rFonts w:ascii="Times New Roman" w:eastAsia="Times New Roman" w:hAnsi="Times New Roman" w:cs="Times New Roman"/>
        </w:rPr>
        <w:t xml:space="preserve">, </w:t>
      </w:r>
      <w:r w:rsidR="00382414" w:rsidRPr="003106F4">
        <w:rPr>
          <w:rFonts w:ascii="Times New Roman" w:eastAsia="Times New Roman" w:hAnsi="Times New Roman" w:cs="Times New Roman"/>
        </w:rPr>
        <w:t>vyjma hospitalizace ve zdravotnickém zařízení</w:t>
      </w:r>
      <w:r w:rsidR="00A235EB">
        <w:rPr>
          <w:rFonts w:ascii="Times New Roman" w:eastAsia="Times New Roman" w:hAnsi="Times New Roman" w:cs="Times New Roman"/>
        </w:rPr>
        <w:t>, kdy se příspěvek na péči nevrací.</w:t>
      </w:r>
    </w:p>
    <w:p w14:paraId="65267387" w14:textId="74654AE0" w:rsidR="003B1190" w:rsidRPr="003106F4" w:rsidRDefault="00DB6468" w:rsidP="00121F84">
      <w:pPr>
        <w:numPr>
          <w:ilvl w:val="0"/>
          <w:numId w:val="4"/>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výše denní částky příspěvku na péči se vypočte jako 1/28</w:t>
      </w:r>
      <w:r w:rsidR="00EB0508" w:rsidRPr="003106F4">
        <w:rPr>
          <w:rFonts w:ascii="Times New Roman" w:eastAsia="Times New Roman" w:hAnsi="Times New Roman" w:cs="Times New Roman"/>
        </w:rPr>
        <w:t>, 1/29</w:t>
      </w:r>
      <w:r w:rsidRPr="003106F4">
        <w:rPr>
          <w:rFonts w:ascii="Times New Roman" w:eastAsia="Times New Roman" w:hAnsi="Times New Roman" w:cs="Times New Roman"/>
        </w:rPr>
        <w:t xml:space="preserve"> nebo 1/30 nebo 1/31 dle aktuálního měsíce, ve kterém proběhla nepřítomnost</w:t>
      </w:r>
      <w:r w:rsidR="00EB0508" w:rsidRPr="003106F4">
        <w:rPr>
          <w:rFonts w:ascii="Times New Roman" w:eastAsia="Times New Roman" w:hAnsi="Times New Roman" w:cs="Times New Roman"/>
        </w:rPr>
        <w:t>.</w:t>
      </w:r>
      <w:r w:rsidRPr="003106F4">
        <w:rPr>
          <w:rFonts w:ascii="Times New Roman" w:eastAsia="Times New Roman" w:hAnsi="Times New Roman" w:cs="Times New Roman"/>
        </w:rPr>
        <w:t xml:space="preserve"> </w:t>
      </w:r>
    </w:p>
    <w:p w14:paraId="0F2AEE05" w14:textId="77777777" w:rsidR="003B1190" w:rsidRPr="003106F4" w:rsidRDefault="00DB6468" w:rsidP="00121F84">
      <w:pPr>
        <w:numPr>
          <w:ilvl w:val="0"/>
          <w:numId w:val="4"/>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konkrétní částky jsou uvedeny v Rozpisu úhrady.</w:t>
      </w:r>
    </w:p>
    <w:p w14:paraId="7CF9DF79" w14:textId="77777777" w:rsidR="003B1190" w:rsidRPr="003106F4" w:rsidRDefault="00DB6468" w:rsidP="00121F84">
      <w:pPr>
        <w:numPr>
          <w:ilvl w:val="0"/>
          <w:numId w:val="4"/>
        </w:numPr>
        <w:spacing w:after="0"/>
        <w:ind w:left="0" w:hanging="425"/>
        <w:jc w:val="both"/>
        <w:rPr>
          <w:rFonts w:ascii="Times New Roman" w:eastAsia="Times New Roman" w:hAnsi="Times New Roman" w:cs="Times New Roman"/>
        </w:rPr>
      </w:pPr>
      <w:r w:rsidRPr="003106F4">
        <w:rPr>
          <w:rFonts w:ascii="Times New Roman" w:eastAsia="Times New Roman" w:hAnsi="Times New Roman" w:cs="Times New Roman"/>
        </w:rPr>
        <w:t>v případě pobytu klienta ve zdravotnickém zařízení přes konec měsíce, úřad práce zastaví výplatu příspěvku na péči (hlásí do 8 dní sociální pracovník) a vratka za péči za toto období pak nenáleží</w:t>
      </w:r>
      <w:r w:rsidR="00EB0508" w:rsidRPr="003106F4">
        <w:rPr>
          <w:rFonts w:ascii="Times New Roman" w:eastAsia="Times New Roman" w:hAnsi="Times New Roman" w:cs="Times New Roman"/>
        </w:rPr>
        <w:t>.</w:t>
      </w:r>
    </w:p>
    <w:p w14:paraId="27FA0A31" w14:textId="3238A50A" w:rsidR="005F693A" w:rsidRPr="00F24D22" w:rsidRDefault="00DB6468" w:rsidP="006D52A1">
      <w:pPr>
        <w:numPr>
          <w:ilvl w:val="0"/>
          <w:numId w:val="4"/>
        </w:numPr>
        <w:spacing w:after="0"/>
        <w:ind w:left="0" w:hanging="425"/>
        <w:jc w:val="both"/>
        <w:rPr>
          <w:rFonts w:ascii="Times New Roman" w:eastAsia="Times New Roman" w:hAnsi="Times New Roman" w:cs="Times New Roman"/>
        </w:rPr>
      </w:pPr>
      <w:r w:rsidRPr="00F24D22">
        <w:rPr>
          <w:rFonts w:ascii="Times New Roman" w:eastAsia="Times New Roman" w:hAnsi="Times New Roman" w:cs="Times New Roman"/>
        </w:rPr>
        <w:t>vratka příspěvku na péči nenáleží za pobyt klienta mimo Domov v doprovodu pracovníků Domova - např. ozdravný pobyt</w:t>
      </w:r>
      <w:r w:rsidR="00EB0508" w:rsidRPr="00F24D22">
        <w:rPr>
          <w:rFonts w:ascii="Times New Roman" w:eastAsia="Times New Roman" w:hAnsi="Times New Roman" w:cs="Times New Roman"/>
        </w:rPr>
        <w:t>.</w:t>
      </w:r>
    </w:p>
    <w:p w14:paraId="22183760" w14:textId="42203904" w:rsidR="003B1190" w:rsidRPr="003106F4" w:rsidRDefault="00DB6468" w:rsidP="00121F84">
      <w:pPr>
        <w:spacing w:after="0"/>
        <w:jc w:val="both"/>
        <w:rPr>
          <w:rFonts w:ascii="Times New Roman" w:eastAsia="Times New Roman" w:hAnsi="Times New Roman" w:cs="Times New Roman"/>
        </w:rPr>
      </w:pPr>
      <w:r w:rsidRPr="003106F4">
        <w:rPr>
          <w:rFonts w:ascii="Times New Roman" w:eastAsia="Times New Roman" w:hAnsi="Times New Roman" w:cs="Times New Roman"/>
        </w:rPr>
        <w:t>Tyto vratky (přeplatky za neodebrané služby) je poskytovatel povinen písemně vyúčtovat a zaplatit (kam záleží dle dohody) klientovi nejpozději do 15. dne kalendářního měsíce následujícího po kalendářním měsíci, za který přeplatek vznikl.</w:t>
      </w:r>
    </w:p>
    <w:p w14:paraId="2AFE16E6" w14:textId="77D41C82" w:rsidR="003B1190" w:rsidRDefault="00DB6468" w:rsidP="00121F84">
      <w:pPr>
        <w:spacing w:after="0"/>
        <w:jc w:val="both"/>
        <w:rPr>
          <w:rFonts w:ascii="Times New Roman" w:eastAsia="Times New Roman" w:hAnsi="Times New Roman" w:cs="Times New Roman"/>
        </w:rPr>
      </w:pPr>
      <w:r w:rsidRPr="003106F4">
        <w:rPr>
          <w:rFonts w:ascii="Times New Roman" w:eastAsia="Times New Roman" w:hAnsi="Times New Roman" w:cs="Times New Roman"/>
        </w:rPr>
        <w:t>Pověřenými zaměstnanci pro nahlašování nepřítomnosti klienta v Domově jsou zdravotní sestry.</w:t>
      </w:r>
    </w:p>
    <w:p w14:paraId="1F56973F" w14:textId="77777777" w:rsidR="00F24D22" w:rsidRPr="003106F4" w:rsidRDefault="00F24D22" w:rsidP="00121F84">
      <w:pPr>
        <w:spacing w:after="0"/>
        <w:jc w:val="both"/>
        <w:rPr>
          <w:rFonts w:ascii="Times New Roman" w:eastAsia="Times New Roman" w:hAnsi="Times New Roman" w:cs="Times New Roman"/>
        </w:rPr>
      </w:pPr>
    </w:p>
    <w:p w14:paraId="70C143B4" w14:textId="77777777" w:rsidR="003B1190" w:rsidRPr="001751ED" w:rsidRDefault="00DB6468" w:rsidP="00121F84">
      <w:pPr>
        <w:pStyle w:val="Nadpis1"/>
        <w:spacing w:before="0"/>
        <w:jc w:val="center"/>
        <w:rPr>
          <w:rFonts w:ascii="Times New Roman" w:hAnsi="Times New Roman" w:cs="Times New Roman"/>
          <w:b/>
          <w:color w:val="auto"/>
        </w:rPr>
      </w:pPr>
      <w:bookmarkStart w:id="14" w:name="_heading=h.lxiv1jp7bane" w:colFirst="0" w:colLast="0"/>
      <w:bookmarkStart w:id="15" w:name="_Toc70342191"/>
      <w:bookmarkEnd w:id="14"/>
      <w:r w:rsidRPr="001751ED">
        <w:rPr>
          <w:rFonts w:ascii="Times New Roman" w:hAnsi="Times New Roman" w:cs="Times New Roman"/>
          <w:b/>
          <w:color w:val="auto"/>
        </w:rPr>
        <w:lastRenderedPageBreak/>
        <w:t>XIV. Výplata důchodu</w:t>
      </w:r>
      <w:bookmarkEnd w:id="15"/>
    </w:p>
    <w:p w14:paraId="414F3B8A" w14:textId="4C377CD3"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Při nástupu do Domova je každý </w:t>
      </w:r>
      <w:r w:rsidR="00EB0508"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seznámen s možností zasílání důchodu z ČSSZ </w:t>
      </w:r>
      <w:r w:rsidRPr="003106F4">
        <w:rPr>
          <w:rFonts w:ascii="Times New Roman" w:eastAsia="Arial" w:hAnsi="Times New Roman" w:cs="Times New Roman"/>
          <w:sz w:val="23"/>
          <w:szCs w:val="23"/>
          <w:highlight w:val="white"/>
        </w:rPr>
        <w:t xml:space="preserve">formou položkových převodních příkazů </w:t>
      </w:r>
      <w:r w:rsidRPr="003106F4">
        <w:rPr>
          <w:rFonts w:ascii="Times New Roman" w:eastAsia="Trebuchet MS" w:hAnsi="Times New Roman" w:cs="Times New Roman"/>
        </w:rPr>
        <w:t xml:space="preserve">a vyjádří svým podpisem souhlas či nesouhlas s tím, aby výplata jeho důchodu byla zařízena tímto způsobem. Důchody, které takto chodí, se </w:t>
      </w:r>
      <w:r w:rsidR="00B33985" w:rsidRPr="003106F4">
        <w:rPr>
          <w:rFonts w:ascii="Times New Roman" w:eastAsia="Trebuchet MS" w:hAnsi="Times New Roman" w:cs="Times New Roman"/>
        </w:rPr>
        <w:t xml:space="preserve">klientům </w:t>
      </w:r>
      <w:r w:rsidRPr="003106F4">
        <w:rPr>
          <w:rFonts w:ascii="Times New Roman" w:eastAsia="Trebuchet MS" w:hAnsi="Times New Roman" w:cs="Times New Roman"/>
        </w:rPr>
        <w:t xml:space="preserve">vyplácejí vždy 15. den v měsíci po srážce úhrady za pobyt a stravu. Připadne-li den výplaty na sobotu či neděli, je důchod vyplácen následující pracovní den.  </w:t>
      </w:r>
    </w:p>
    <w:p w14:paraId="39BE90AF" w14:textId="79FEA312"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Vyplacené důchody jednotlivým </w:t>
      </w:r>
      <w:r w:rsidR="00EB0508" w:rsidRPr="003106F4">
        <w:rPr>
          <w:rFonts w:ascii="Times New Roman" w:eastAsia="Trebuchet MS" w:hAnsi="Times New Roman" w:cs="Times New Roman"/>
        </w:rPr>
        <w:t xml:space="preserve">klientům </w:t>
      </w:r>
      <w:r w:rsidRPr="003106F4">
        <w:rPr>
          <w:rFonts w:ascii="Times New Roman" w:eastAsia="Trebuchet MS" w:hAnsi="Times New Roman" w:cs="Times New Roman"/>
        </w:rPr>
        <w:t xml:space="preserve">se vyplácejí za účasti pověřených pracovníků Domova. Za vyplacené </w:t>
      </w:r>
      <w:r w:rsidR="00A32CBC">
        <w:rPr>
          <w:rFonts w:ascii="Times New Roman" w:eastAsia="Trebuchet MS" w:hAnsi="Times New Roman" w:cs="Times New Roman"/>
        </w:rPr>
        <w:t xml:space="preserve">(předané) </w:t>
      </w:r>
      <w:r w:rsidRPr="003106F4">
        <w:rPr>
          <w:rFonts w:ascii="Times New Roman" w:eastAsia="Trebuchet MS" w:hAnsi="Times New Roman" w:cs="Times New Roman"/>
        </w:rPr>
        <w:t>důchody i za výběry hotovosti z depozitního účtu již Domov nenese zodpovědnost.</w:t>
      </w:r>
    </w:p>
    <w:p w14:paraId="6937785C" w14:textId="77777777" w:rsidR="001751ED" w:rsidRPr="003106F4" w:rsidRDefault="001751ED" w:rsidP="00121F84">
      <w:pPr>
        <w:widowControl w:val="0"/>
        <w:spacing w:after="0"/>
        <w:jc w:val="both"/>
        <w:rPr>
          <w:rFonts w:ascii="Times New Roman" w:eastAsia="Trebuchet MS" w:hAnsi="Times New Roman" w:cs="Times New Roman"/>
          <w:b/>
          <w:sz w:val="28"/>
          <w:szCs w:val="28"/>
        </w:rPr>
      </w:pPr>
    </w:p>
    <w:p w14:paraId="5EC1595F" w14:textId="77777777" w:rsidR="003B1190" w:rsidRPr="001751ED" w:rsidRDefault="00DB6468" w:rsidP="00121F84">
      <w:pPr>
        <w:pStyle w:val="Nadpis1"/>
        <w:spacing w:before="0"/>
        <w:jc w:val="center"/>
        <w:rPr>
          <w:rFonts w:ascii="Times New Roman" w:hAnsi="Times New Roman" w:cs="Times New Roman"/>
          <w:b/>
          <w:color w:val="auto"/>
        </w:rPr>
      </w:pPr>
      <w:bookmarkStart w:id="16" w:name="_Toc70342192"/>
      <w:r w:rsidRPr="001751ED">
        <w:rPr>
          <w:rFonts w:ascii="Times New Roman" w:hAnsi="Times New Roman" w:cs="Times New Roman"/>
          <w:b/>
          <w:color w:val="auto"/>
        </w:rPr>
        <w:t>XV. Odpovědnost klientů za způsobené škody</w:t>
      </w:r>
      <w:bookmarkEnd w:id="16"/>
    </w:p>
    <w:p w14:paraId="074B6FC1" w14:textId="767D6E51" w:rsidR="003B1190" w:rsidRDefault="00EB050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 xml:space="preserve">odpovídá dle zák. 89/2012 Sb., Občanský zákoník za škodu, kterou způsobil na majetku Domova, nebo na majetku jiných </w:t>
      </w:r>
      <w:r w:rsidRPr="003106F4">
        <w:rPr>
          <w:rFonts w:ascii="Times New Roman" w:eastAsia="Trebuchet MS" w:hAnsi="Times New Roman" w:cs="Times New Roman"/>
        </w:rPr>
        <w:t>klientů</w:t>
      </w:r>
      <w:r w:rsidR="00DB6468" w:rsidRPr="003106F4">
        <w:rPr>
          <w:rFonts w:ascii="Times New Roman" w:eastAsia="Trebuchet MS" w:hAnsi="Times New Roman" w:cs="Times New Roman"/>
        </w:rPr>
        <w:t xml:space="preserve">. V případě úmyslného poškození nebo zničení cizího majetku je povinen škodu nahradit. Ztrátu nebo poškození užívaných věcí je každý </w:t>
      </w:r>
      <w:r w:rsidRPr="003106F4">
        <w:rPr>
          <w:rFonts w:ascii="Times New Roman" w:eastAsia="Trebuchet MS" w:hAnsi="Times New Roman" w:cs="Times New Roman"/>
        </w:rPr>
        <w:t xml:space="preserve">klient </w:t>
      </w:r>
      <w:r w:rsidR="00DB6468" w:rsidRPr="003106F4">
        <w:rPr>
          <w:rFonts w:ascii="Times New Roman" w:eastAsia="Trebuchet MS" w:hAnsi="Times New Roman" w:cs="Times New Roman"/>
        </w:rPr>
        <w:t xml:space="preserve">povinen ihned oznámit ředitelce Domova nebo službu konajícímu personálu. </w:t>
      </w:r>
    </w:p>
    <w:p w14:paraId="44FE05B3" w14:textId="77777777" w:rsidR="001751ED" w:rsidRPr="003106F4" w:rsidRDefault="001751ED" w:rsidP="00121F84">
      <w:pPr>
        <w:widowControl w:val="0"/>
        <w:spacing w:after="0"/>
        <w:jc w:val="both"/>
        <w:rPr>
          <w:rFonts w:ascii="Times New Roman" w:eastAsia="Trebuchet MS" w:hAnsi="Times New Roman" w:cs="Times New Roman"/>
        </w:rPr>
      </w:pPr>
    </w:p>
    <w:p w14:paraId="740B017F" w14:textId="77777777" w:rsidR="003B1190" w:rsidRPr="001751ED" w:rsidRDefault="00DB6468" w:rsidP="00121F84">
      <w:pPr>
        <w:pStyle w:val="Nadpis1"/>
        <w:spacing w:before="0"/>
        <w:jc w:val="center"/>
        <w:rPr>
          <w:rFonts w:ascii="Times New Roman" w:hAnsi="Times New Roman" w:cs="Times New Roman"/>
          <w:b/>
          <w:color w:val="auto"/>
        </w:rPr>
      </w:pPr>
      <w:bookmarkStart w:id="17" w:name="_Toc70342193"/>
      <w:r w:rsidRPr="001751ED">
        <w:rPr>
          <w:rFonts w:ascii="Times New Roman" w:hAnsi="Times New Roman" w:cs="Times New Roman"/>
          <w:b/>
          <w:color w:val="auto"/>
        </w:rPr>
        <w:t>XVI. Stížnosti</w:t>
      </w:r>
      <w:bookmarkEnd w:id="17"/>
    </w:p>
    <w:p w14:paraId="654562CA" w14:textId="0DEC0A99"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Každý </w:t>
      </w:r>
      <w:r w:rsidR="00EB0508" w:rsidRPr="003106F4">
        <w:rPr>
          <w:rFonts w:ascii="Times New Roman" w:eastAsia="Trebuchet MS" w:hAnsi="Times New Roman" w:cs="Times New Roman"/>
        </w:rPr>
        <w:t>klient</w:t>
      </w:r>
      <w:r w:rsidRPr="003106F4">
        <w:rPr>
          <w:rFonts w:ascii="Times New Roman" w:eastAsia="Trebuchet MS" w:hAnsi="Times New Roman" w:cs="Times New Roman"/>
        </w:rPr>
        <w:t>,</w:t>
      </w:r>
      <w:r w:rsidR="00D24B2F" w:rsidRPr="003106F4">
        <w:rPr>
          <w:rFonts w:ascii="Times New Roman" w:eastAsia="Trebuchet MS" w:hAnsi="Times New Roman" w:cs="Times New Roman"/>
        </w:rPr>
        <w:t xml:space="preserve"> </w:t>
      </w:r>
      <w:r w:rsidRPr="003106F4">
        <w:rPr>
          <w:rFonts w:ascii="Times New Roman" w:eastAsia="Trebuchet MS" w:hAnsi="Times New Roman" w:cs="Times New Roman"/>
        </w:rPr>
        <w:t xml:space="preserve">příbuzný </w:t>
      </w:r>
      <w:r w:rsidR="00EB0508" w:rsidRPr="003106F4">
        <w:rPr>
          <w:rFonts w:ascii="Times New Roman" w:eastAsia="Trebuchet MS" w:hAnsi="Times New Roman" w:cs="Times New Roman"/>
        </w:rPr>
        <w:t>klienta</w:t>
      </w:r>
      <w:r w:rsidRPr="003106F4">
        <w:rPr>
          <w:rFonts w:ascii="Times New Roman" w:eastAsia="Trebuchet MS" w:hAnsi="Times New Roman" w:cs="Times New Roman"/>
        </w:rPr>
        <w:t>,</w:t>
      </w:r>
      <w:r w:rsidR="00D24B2F" w:rsidRPr="003106F4">
        <w:rPr>
          <w:rFonts w:ascii="Times New Roman" w:eastAsia="Trebuchet MS" w:hAnsi="Times New Roman" w:cs="Times New Roman"/>
        </w:rPr>
        <w:t xml:space="preserve"> </w:t>
      </w:r>
      <w:r w:rsidRPr="003106F4">
        <w:rPr>
          <w:rFonts w:ascii="Times New Roman" w:eastAsia="Trebuchet MS" w:hAnsi="Times New Roman" w:cs="Times New Roman"/>
        </w:rPr>
        <w:t xml:space="preserve">zákonný zástupce </w:t>
      </w:r>
      <w:r w:rsidR="00EB0508" w:rsidRPr="003106F4">
        <w:rPr>
          <w:rFonts w:ascii="Times New Roman" w:eastAsia="Trebuchet MS" w:hAnsi="Times New Roman" w:cs="Times New Roman"/>
        </w:rPr>
        <w:t>klienta</w:t>
      </w:r>
      <w:r w:rsidR="00D24B2F" w:rsidRPr="003106F4">
        <w:rPr>
          <w:rFonts w:ascii="Times New Roman" w:eastAsia="Trebuchet MS" w:hAnsi="Times New Roman" w:cs="Times New Roman"/>
        </w:rPr>
        <w:t xml:space="preserve">, </w:t>
      </w:r>
      <w:r w:rsidRPr="003106F4">
        <w:rPr>
          <w:rFonts w:ascii="Times New Roman" w:eastAsia="Trebuchet MS" w:hAnsi="Times New Roman" w:cs="Times New Roman"/>
        </w:rPr>
        <w:t>zaměstnanec</w:t>
      </w:r>
      <w:r w:rsidR="00D24B2F" w:rsidRPr="003106F4">
        <w:rPr>
          <w:rFonts w:ascii="Times New Roman" w:eastAsia="Trebuchet MS" w:hAnsi="Times New Roman" w:cs="Times New Roman"/>
        </w:rPr>
        <w:t>, popř. další osoba</w:t>
      </w:r>
      <w:r w:rsidRPr="003106F4">
        <w:rPr>
          <w:rFonts w:ascii="Times New Roman" w:eastAsia="Trebuchet MS" w:hAnsi="Times New Roman" w:cs="Times New Roman"/>
        </w:rPr>
        <w:t xml:space="preserve"> má právo vyjádřit svůj názor na poskytované služby nebo jejich průběh, případně si může stěžovat. Může tak učinit písemně nebo ústně, i anonymně, a to podání</w:t>
      </w:r>
      <w:r w:rsidR="00B33985" w:rsidRPr="003106F4">
        <w:rPr>
          <w:rFonts w:ascii="Times New Roman" w:eastAsia="Trebuchet MS" w:hAnsi="Times New Roman" w:cs="Times New Roman"/>
        </w:rPr>
        <w:t>m</w:t>
      </w:r>
      <w:r w:rsidRPr="003106F4">
        <w:rPr>
          <w:rFonts w:ascii="Times New Roman" w:eastAsia="Trebuchet MS" w:hAnsi="Times New Roman" w:cs="Times New Roman"/>
        </w:rPr>
        <w:t xml:space="preserve"> stížnosti, podnětu nebo připomínky. Podanou stížnost přijme kterýkoliv zaměstnanec, vyhotoví písemně, stručně a konkrétně zápis do sešitu stížností, zápis podepíše vyhotovitel i stěžující si. Stížnost zaměstnanec neprodleně předá osobě oprávněné k vyřízení stížností, a to ředitelce Domova nebo jejímu zástupci. Stížnosti, podněty a připomínky je možné podávat také prostřednictvím členů Výboru obyvatel Domova Unhošť. V případě stížnosti je tato předána neprodleně ředitelce Domova nebo jejímu zástupci. Připomínky a podněty podané prostřednictvím členů Výboru obyvatel jsou projednávány během setkání Výboru obyvatel s vedením Domova pravidelně 1x v měsíci. Ostatní připomínky a podněty jsou projednávány na pravidelných schůzkách ředitelky Domova s vrchní sestrou, sociálními pracovníky a ekonomickým úsekem (minimálně 1x za měsíc). </w:t>
      </w:r>
    </w:p>
    <w:p w14:paraId="31EBD0C0" w14:textId="335F5365"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K předávání stížností, poznatků a připomínek je také v přízemí v hale a v 1. patře v hale umístěna schránka. U každé schránky jsou vyvěšeny dokumenty, jak při podání stížnosti postupovat. Propisovací tužka, čisté papíry a lupa jsou k dispozici v kanceláři sester v přízemí a v 1. patře. Schránky pravidelně vybírá každé pondělí sociální pracovník společně s vrchní sestrou a o obsahu je učiněn zápis. Obsah schránek předají ředitelce Domova nebo jejímu zástupci. Imobilní </w:t>
      </w:r>
      <w:r w:rsidR="00EB0508"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může požádat kteréhokoliv zaměstnance Domova, ke kterému má důvěru, o přinesení schránky nebo o předání stížnosti, připomínky, podnětu. Mobilní schránka je k dispozici 24 hodin denně v pracovně sester v přízemí. </w:t>
      </w:r>
    </w:p>
    <w:p w14:paraId="3EB428C5"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Veškeré stížnosti jsou písemně vyřizovány a evidovány</w:t>
      </w:r>
      <w:r w:rsidRPr="003106F4">
        <w:rPr>
          <w:rFonts w:ascii="Times New Roman" w:eastAsia="Trebuchet MS" w:hAnsi="Times New Roman" w:cs="Times New Roman"/>
          <w:i/>
        </w:rPr>
        <w:t xml:space="preserve">. </w:t>
      </w:r>
      <w:r w:rsidRPr="003106F4">
        <w:rPr>
          <w:rFonts w:ascii="Times New Roman" w:eastAsia="Trebuchet MS" w:hAnsi="Times New Roman" w:cs="Times New Roman"/>
        </w:rPr>
        <w:t xml:space="preserve">Lhůta pro vyřízení stížností je </w:t>
      </w:r>
      <w:r w:rsidRPr="003106F4">
        <w:rPr>
          <w:rFonts w:ascii="Times New Roman" w:eastAsia="Trebuchet MS" w:hAnsi="Times New Roman" w:cs="Times New Roman"/>
        </w:rPr>
        <w:br/>
        <w:t xml:space="preserve">30 kalendářních dnů, v případě, že je stížnost zvlášť komplikovaná, je lhůta prodloužena </w:t>
      </w:r>
      <w:r w:rsidRPr="003106F4">
        <w:rPr>
          <w:rFonts w:ascii="Times New Roman" w:eastAsia="Trebuchet MS" w:hAnsi="Times New Roman" w:cs="Times New Roman"/>
        </w:rPr>
        <w:br/>
        <w:t xml:space="preserve">max. do 60 kalendářních dnů ode dne doručení. Stížnosti jsou vyřizovány diskrétně, aby stěžovatel nebyl ohrožen. </w:t>
      </w:r>
    </w:p>
    <w:p w14:paraId="7C865627" w14:textId="77777777" w:rsidR="0045452B"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br/>
      </w:r>
    </w:p>
    <w:p w14:paraId="5A17CAF7" w14:textId="77777777" w:rsidR="0045452B" w:rsidRDefault="0045452B" w:rsidP="00121F84">
      <w:pPr>
        <w:widowControl w:val="0"/>
        <w:spacing w:after="0"/>
        <w:jc w:val="both"/>
        <w:rPr>
          <w:rFonts w:ascii="Times New Roman" w:eastAsia="Trebuchet MS" w:hAnsi="Times New Roman" w:cs="Times New Roman"/>
        </w:rPr>
      </w:pPr>
    </w:p>
    <w:p w14:paraId="666A6F5F" w14:textId="77777777" w:rsidR="0045452B" w:rsidRDefault="0045452B" w:rsidP="00121F84">
      <w:pPr>
        <w:widowControl w:val="0"/>
        <w:spacing w:after="0"/>
        <w:jc w:val="both"/>
        <w:rPr>
          <w:rFonts w:ascii="Times New Roman" w:eastAsia="Trebuchet MS" w:hAnsi="Times New Roman" w:cs="Times New Roman"/>
        </w:rPr>
      </w:pPr>
    </w:p>
    <w:p w14:paraId="208CF14C" w14:textId="5DD2433D" w:rsidR="003B1190" w:rsidRPr="003106F4" w:rsidRDefault="00D24B2F"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lastRenderedPageBreak/>
        <w:t>Stěžovatel</w:t>
      </w:r>
      <w:r w:rsidR="00DB6468" w:rsidRPr="003106F4">
        <w:rPr>
          <w:rFonts w:ascii="Times New Roman" w:eastAsia="Trebuchet MS" w:hAnsi="Times New Roman" w:cs="Times New Roman"/>
        </w:rPr>
        <w:t xml:space="preserve"> se může obrátit se stížností rovněž k</w:t>
      </w:r>
      <w:r w:rsidRPr="003106F4">
        <w:rPr>
          <w:rFonts w:ascii="Times New Roman" w:eastAsia="Trebuchet MS" w:hAnsi="Times New Roman" w:cs="Times New Roman"/>
        </w:rPr>
        <w:t> dalším institucím</w:t>
      </w:r>
      <w:r w:rsidR="00DB6468" w:rsidRPr="003106F4">
        <w:rPr>
          <w:rFonts w:ascii="Times New Roman" w:eastAsia="Trebuchet MS" w:hAnsi="Times New Roman" w:cs="Times New Roman"/>
        </w:rPr>
        <w:t>, a to</w:t>
      </w:r>
      <w:r w:rsidRPr="003106F4">
        <w:rPr>
          <w:rFonts w:ascii="Times New Roman" w:eastAsia="Trebuchet MS" w:hAnsi="Times New Roman" w:cs="Times New Roman"/>
        </w:rPr>
        <w:t xml:space="preserve"> např.</w:t>
      </w:r>
      <w:r w:rsidR="00DB6468" w:rsidRPr="003106F4">
        <w:rPr>
          <w:rFonts w:ascii="Times New Roman" w:eastAsia="Trebuchet MS" w:hAnsi="Times New Roman" w:cs="Times New Roman"/>
        </w:rPr>
        <w:t>:</w:t>
      </w:r>
    </w:p>
    <w:p w14:paraId="5BC85B65" w14:textId="3FF92BB0" w:rsidR="003B1190" w:rsidRPr="003106F4" w:rsidRDefault="00D24B2F"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1</w:t>
      </w:r>
      <w:r w:rsidR="00DB6468" w:rsidRPr="003106F4">
        <w:rPr>
          <w:rFonts w:ascii="Times New Roman" w:eastAsia="Trebuchet MS" w:hAnsi="Times New Roman" w:cs="Times New Roman"/>
          <w:b/>
        </w:rPr>
        <w:t xml:space="preserve">) Krajský úřad Středočeského kraje, odbor sociálních věcí, </w:t>
      </w:r>
    </w:p>
    <w:p w14:paraId="30671F50"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Zborovská 11, 150 21 Praha 5, tel. 257 280 285, e-mail: podatelna@kr-s.cz</w:t>
      </w:r>
    </w:p>
    <w:p w14:paraId="7F290FEF" w14:textId="550DD0C2" w:rsidR="003B1190" w:rsidRPr="003106F4" w:rsidRDefault="00D24B2F"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2</w:t>
      </w:r>
      <w:r w:rsidR="00DB6468" w:rsidRPr="003106F4">
        <w:rPr>
          <w:rFonts w:ascii="Times New Roman" w:eastAsia="Trebuchet MS" w:hAnsi="Times New Roman" w:cs="Times New Roman"/>
          <w:b/>
        </w:rPr>
        <w:t xml:space="preserve">) Ministerstvo práce a sociálních věcí ČR, Na Poříčním právu 1/376, </w:t>
      </w:r>
    </w:p>
    <w:p w14:paraId="655535CA" w14:textId="77777777"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128 01 Praha 2, tel. 221 921 111, e-mail: posta@mpsv.cz</w:t>
      </w:r>
    </w:p>
    <w:p w14:paraId="10FD6ADD" w14:textId="0E0E89CE" w:rsidR="003B1190" w:rsidRPr="003106F4" w:rsidRDefault="00D24B2F"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b/>
        </w:rPr>
        <w:t>3</w:t>
      </w:r>
      <w:r w:rsidR="00DB6468" w:rsidRPr="003106F4">
        <w:rPr>
          <w:rFonts w:ascii="Times New Roman" w:eastAsia="Trebuchet MS" w:hAnsi="Times New Roman" w:cs="Times New Roman"/>
          <w:b/>
        </w:rPr>
        <w:t xml:space="preserve">) Veřejný ochránce lidských práv, Údolní 39, 602 00 Brno, </w:t>
      </w:r>
    </w:p>
    <w:p w14:paraId="4F64EB1A" w14:textId="5F5D7572" w:rsidR="003B1190" w:rsidRPr="003106F4"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tel. 542 542 888, e-mail: podatelna@ochrance.cz</w:t>
      </w:r>
    </w:p>
    <w:p w14:paraId="19BE42A2" w14:textId="30022A3E" w:rsidR="003B1190"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V případě, že </w:t>
      </w:r>
      <w:r w:rsidR="00D24B2F" w:rsidRPr="003106F4">
        <w:rPr>
          <w:rFonts w:ascii="Times New Roman" w:eastAsia="Trebuchet MS" w:hAnsi="Times New Roman" w:cs="Times New Roman"/>
        </w:rPr>
        <w:t>stěžovatel</w:t>
      </w:r>
      <w:r w:rsidRPr="003106F4">
        <w:rPr>
          <w:rFonts w:ascii="Times New Roman" w:eastAsia="Trebuchet MS" w:hAnsi="Times New Roman" w:cs="Times New Roman"/>
        </w:rPr>
        <w:t xml:space="preserve"> není spokojen s výsledkem šetření, případně způsobem řešení, má možnost </w:t>
      </w:r>
      <w:r w:rsidR="00D24B2F" w:rsidRPr="003106F4">
        <w:rPr>
          <w:rFonts w:ascii="Times New Roman" w:eastAsia="Trebuchet MS" w:hAnsi="Times New Roman" w:cs="Times New Roman"/>
        </w:rPr>
        <w:t>se obrátit</w:t>
      </w:r>
      <w:r w:rsidRPr="003106F4">
        <w:rPr>
          <w:rFonts w:ascii="Times New Roman" w:eastAsia="Trebuchet MS" w:hAnsi="Times New Roman" w:cs="Times New Roman"/>
        </w:rPr>
        <w:t xml:space="preserve"> k výše uvedeným </w:t>
      </w:r>
      <w:r w:rsidR="00D24B2F" w:rsidRPr="003106F4">
        <w:rPr>
          <w:rFonts w:ascii="Times New Roman" w:eastAsia="Trebuchet MS" w:hAnsi="Times New Roman" w:cs="Times New Roman"/>
        </w:rPr>
        <w:t>institucím.</w:t>
      </w:r>
    </w:p>
    <w:p w14:paraId="5E1B683C" w14:textId="77777777" w:rsidR="001751ED" w:rsidRPr="003106F4" w:rsidRDefault="001751ED" w:rsidP="00121F84">
      <w:pPr>
        <w:spacing w:after="0"/>
        <w:jc w:val="both"/>
        <w:rPr>
          <w:rFonts w:ascii="Times New Roman" w:eastAsia="Trebuchet MS" w:hAnsi="Times New Roman" w:cs="Times New Roman"/>
          <w:b/>
          <w:i/>
        </w:rPr>
      </w:pPr>
    </w:p>
    <w:p w14:paraId="330F0291" w14:textId="77777777" w:rsidR="003B1190" w:rsidRPr="001751ED" w:rsidRDefault="00DB6468" w:rsidP="00121F84">
      <w:pPr>
        <w:pStyle w:val="Nadpis1"/>
        <w:spacing w:before="0"/>
        <w:jc w:val="center"/>
        <w:rPr>
          <w:rFonts w:ascii="Times New Roman" w:hAnsi="Times New Roman" w:cs="Times New Roman"/>
          <w:b/>
          <w:color w:val="auto"/>
        </w:rPr>
      </w:pPr>
      <w:bookmarkStart w:id="18" w:name="_Toc70342194"/>
      <w:r w:rsidRPr="001751ED">
        <w:rPr>
          <w:rFonts w:ascii="Times New Roman" w:hAnsi="Times New Roman" w:cs="Times New Roman"/>
          <w:b/>
          <w:color w:val="auto"/>
        </w:rPr>
        <w:t>XVII. Porušování Domácího řádu</w:t>
      </w:r>
      <w:bookmarkEnd w:id="18"/>
    </w:p>
    <w:p w14:paraId="3DE2FE0E" w14:textId="5B296D93"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Jestliže ředitelka nebo službu konající personál nemůže domluvou a přesvědčováním dosáhnout toho, aby se </w:t>
      </w:r>
      <w:r w:rsidR="008B35EF" w:rsidRPr="003106F4">
        <w:rPr>
          <w:rFonts w:ascii="Times New Roman" w:eastAsia="Trebuchet MS" w:hAnsi="Times New Roman" w:cs="Times New Roman"/>
        </w:rPr>
        <w:t xml:space="preserve">klient </w:t>
      </w:r>
      <w:r w:rsidRPr="003106F4">
        <w:rPr>
          <w:rFonts w:ascii="Times New Roman" w:eastAsia="Trebuchet MS" w:hAnsi="Times New Roman" w:cs="Times New Roman"/>
        </w:rPr>
        <w:t xml:space="preserve">řídil zásadami vzájemného soužití a dodržoval nařízení Domácího řádu, může ředitelka Domova </w:t>
      </w:r>
      <w:r w:rsidR="00E82335" w:rsidRPr="003106F4">
        <w:rPr>
          <w:rFonts w:ascii="Times New Roman" w:eastAsia="Trebuchet MS" w:hAnsi="Times New Roman" w:cs="Times New Roman"/>
        </w:rPr>
        <w:t xml:space="preserve">využít písemné napomenutí klienta. </w:t>
      </w:r>
      <w:r w:rsidRPr="003106F4">
        <w:rPr>
          <w:rFonts w:ascii="Times New Roman" w:eastAsia="Trebuchet MS" w:hAnsi="Times New Roman" w:cs="Times New Roman"/>
        </w:rPr>
        <w:t xml:space="preserve">Nedojde-li ani po opětovném napomenutí (maximálně 3x) k nápravě, </w:t>
      </w:r>
      <w:r w:rsidR="008B35EF" w:rsidRPr="003106F4">
        <w:rPr>
          <w:rFonts w:ascii="Times New Roman" w:eastAsia="Trebuchet MS" w:hAnsi="Times New Roman" w:cs="Times New Roman"/>
        </w:rPr>
        <w:t>může být s klientem</w:t>
      </w:r>
      <w:r w:rsidRPr="003106F4">
        <w:rPr>
          <w:rFonts w:ascii="Times New Roman" w:eastAsia="Trebuchet MS" w:hAnsi="Times New Roman" w:cs="Times New Roman"/>
        </w:rPr>
        <w:t xml:space="preserve"> ukončena Smlouva o poskytování sociální služby</w:t>
      </w:r>
      <w:r w:rsidR="008B35EF" w:rsidRPr="003106F4">
        <w:rPr>
          <w:rFonts w:ascii="Times New Roman" w:eastAsia="Trebuchet MS" w:hAnsi="Times New Roman" w:cs="Times New Roman"/>
        </w:rPr>
        <w:t>.</w:t>
      </w:r>
      <w:r w:rsidR="00E82335" w:rsidRPr="003106F4">
        <w:rPr>
          <w:rFonts w:ascii="Times New Roman" w:eastAsia="Trebuchet MS" w:hAnsi="Times New Roman" w:cs="Times New Roman"/>
        </w:rPr>
        <w:t xml:space="preserve"> O tomto je vždy informován i Výbor obyvatel domova.</w:t>
      </w:r>
    </w:p>
    <w:p w14:paraId="483927C4" w14:textId="77777777" w:rsidR="003B1190" w:rsidRPr="003106F4" w:rsidRDefault="00DB6468" w:rsidP="00121F84">
      <w:pPr>
        <w:widowControl w:val="0"/>
        <w:spacing w:after="0"/>
        <w:jc w:val="both"/>
        <w:rPr>
          <w:rFonts w:ascii="Times New Roman" w:eastAsia="Trebuchet MS" w:hAnsi="Times New Roman" w:cs="Times New Roman"/>
          <w:u w:val="single"/>
        </w:rPr>
      </w:pPr>
      <w:r w:rsidRPr="003106F4">
        <w:rPr>
          <w:rFonts w:ascii="Times New Roman" w:eastAsia="Trebuchet MS" w:hAnsi="Times New Roman" w:cs="Times New Roman"/>
          <w:u w:val="single"/>
        </w:rPr>
        <w:t xml:space="preserve"> Za hrubé porušení domácího řádu se považuje:</w:t>
      </w:r>
    </w:p>
    <w:p w14:paraId="53B76B62" w14:textId="77777777"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vynášení a přenášení majetku Domova</w:t>
      </w:r>
    </w:p>
    <w:p w14:paraId="3E9F7EFF" w14:textId="7C4E8635"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 xml:space="preserve">fyzicky nebo slovně napadat ostatní </w:t>
      </w:r>
      <w:r w:rsidR="008B35EF" w:rsidRPr="003106F4">
        <w:rPr>
          <w:rFonts w:ascii="Times New Roman" w:eastAsia="Trebuchet MS" w:hAnsi="Times New Roman" w:cs="Times New Roman"/>
        </w:rPr>
        <w:t xml:space="preserve">klienty </w:t>
      </w:r>
      <w:r w:rsidRPr="003106F4">
        <w:rPr>
          <w:rFonts w:ascii="Times New Roman" w:eastAsia="Trebuchet MS" w:hAnsi="Times New Roman" w:cs="Times New Roman"/>
        </w:rPr>
        <w:t>a personál</w:t>
      </w:r>
    </w:p>
    <w:p w14:paraId="07D7C1CD" w14:textId="6B7F8DEC"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opakované požívání alkoholu a jiných návykových látek, kterým dochází k chování narušující soužití v kolektivu</w:t>
      </w:r>
    </w:p>
    <w:p w14:paraId="7B327BAF" w14:textId="77777777"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kouření na pokoji a v prostorách Domova, s výjimkou prostorů k tomu určených</w:t>
      </w:r>
    </w:p>
    <w:p w14:paraId="5ABFDAD7" w14:textId="77777777"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manipulace s otevřeným ohněm</w:t>
      </w:r>
    </w:p>
    <w:p w14:paraId="0D3B4419" w14:textId="77777777"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přechovávání nebezpečných předmětů a hromadění omamných látek</w:t>
      </w:r>
    </w:p>
    <w:p w14:paraId="35B02C54" w14:textId="17747B84"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 xml:space="preserve">vědomé ničení majetku Domova a ostatních </w:t>
      </w:r>
      <w:r w:rsidR="008B35EF" w:rsidRPr="003106F4">
        <w:rPr>
          <w:rFonts w:ascii="Times New Roman" w:eastAsia="Trebuchet MS" w:hAnsi="Times New Roman" w:cs="Times New Roman"/>
        </w:rPr>
        <w:t>klientů</w:t>
      </w:r>
    </w:p>
    <w:p w14:paraId="42A163AA" w14:textId="77777777"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prokázaná krádež</w:t>
      </w:r>
    </w:p>
    <w:p w14:paraId="44793FBB" w14:textId="14F8ADC1" w:rsidR="003B1190" w:rsidRPr="003106F4" w:rsidRDefault="00DB6468" w:rsidP="00121F84">
      <w:pPr>
        <w:widowControl w:val="0"/>
        <w:numPr>
          <w:ilvl w:val="0"/>
          <w:numId w:val="1"/>
        </w:numPr>
        <w:spacing w:after="0"/>
        <w:ind w:left="0"/>
        <w:jc w:val="both"/>
        <w:rPr>
          <w:rFonts w:ascii="Times New Roman" w:eastAsia="Trebuchet MS" w:hAnsi="Times New Roman" w:cs="Times New Roman"/>
        </w:rPr>
      </w:pPr>
      <w:r w:rsidRPr="003106F4">
        <w:rPr>
          <w:rFonts w:ascii="Times New Roman" w:eastAsia="Trebuchet MS" w:hAnsi="Times New Roman" w:cs="Times New Roman"/>
        </w:rPr>
        <w:t xml:space="preserve">pokud 3 měsíce v roce </w:t>
      </w:r>
      <w:r w:rsidR="00A235EB">
        <w:rPr>
          <w:rFonts w:ascii="Times New Roman" w:eastAsia="Trebuchet MS" w:hAnsi="Times New Roman" w:cs="Times New Roman"/>
        </w:rPr>
        <w:t>klient</w:t>
      </w:r>
      <w:r w:rsidRPr="003106F4">
        <w:rPr>
          <w:rFonts w:ascii="Times New Roman" w:eastAsia="Trebuchet MS" w:hAnsi="Times New Roman" w:cs="Times New Roman"/>
        </w:rPr>
        <w:t xml:space="preserve"> úmyslně neuhradí měsíční platby spojené s pobytem v Domově (individuální posouzení).</w:t>
      </w:r>
    </w:p>
    <w:p w14:paraId="7A8ED401" w14:textId="77777777" w:rsidR="003B1190" w:rsidRPr="003106F4" w:rsidRDefault="003B1190" w:rsidP="00121F84">
      <w:pPr>
        <w:widowControl w:val="0"/>
        <w:spacing w:after="0"/>
        <w:jc w:val="both"/>
        <w:rPr>
          <w:rFonts w:ascii="Times New Roman" w:eastAsia="Trebuchet MS" w:hAnsi="Times New Roman" w:cs="Times New Roman"/>
        </w:rPr>
      </w:pPr>
    </w:p>
    <w:p w14:paraId="546819DB" w14:textId="21C9B87D"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Veškeré další negativní projevy budou ihned řešeny ředitelkou a zástupcem Výboru obyvatel. V případě zjištění, že se jedná o zdraví či život ohrožující jednání, je ihned informována ředitelka Domova, eventuálně volána Městská policie Unhošť nebo Policie ČR.</w:t>
      </w:r>
    </w:p>
    <w:p w14:paraId="52B753D9" w14:textId="77777777" w:rsidR="001751ED" w:rsidRPr="003106F4" w:rsidRDefault="001751ED" w:rsidP="00121F84">
      <w:pPr>
        <w:widowControl w:val="0"/>
        <w:spacing w:after="0"/>
        <w:jc w:val="both"/>
        <w:rPr>
          <w:rFonts w:ascii="Times New Roman" w:eastAsia="Trebuchet MS" w:hAnsi="Times New Roman" w:cs="Times New Roman"/>
        </w:rPr>
      </w:pPr>
    </w:p>
    <w:p w14:paraId="0AE3C81B" w14:textId="6A78D19F" w:rsidR="003B1190" w:rsidRPr="001751ED" w:rsidRDefault="00DB6468" w:rsidP="00121F84">
      <w:pPr>
        <w:pStyle w:val="Nadpis1"/>
        <w:spacing w:before="0"/>
        <w:jc w:val="center"/>
        <w:rPr>
          <w:rFonts w:ascii="Times New Roman" w:hAnsi="Times New Roman" w:cs="Times New Roman"/>
          <w:b/>
          <w:color w:val="auto"/>
        </w:rPr>
      </w:pPr>
      <w:bookmarkStart w:id="19" w:name="_Toc70342195"/>
      <w:r w:rsidRPr="001751ED">
        <w:rPr>
          <w:rFonts w:ascii="Times New Roman" w:hAnsi="Times New Roman" w:cs="Times New Roman"/>
          <w:b/>
          <w:color w:val="auto"/>
        </w:rPr>
        <w:t>XVIII. Ukončení poskytování sociální služby</w:t>
      </w:r>
      <w:bookmarkEnd w:id="19"/>
    </w:p>
    <w:p w14:paraId="5F807B37" w14:textId="1A8AB9F4"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Pobyt v Domově může být ukončen na základě písemné dohody obou smluvních stran</w:t>
      </w:r>
      <w:r w:rsidR="00E82335" w:rsidRPr="003106F4">
        <w:rPr>
          <w:rFonts w:ascii="Times New Roman" w:eastAsia="Trebuchet MS" w:hAnsi="Times New Roman" w:cs="Times New Roman"/>
        </w:rPr>
        <w:t>,</w:t>
      </w:r>
      <w:r w:rsidR="00D97C05" w:rsidRPr="003106F4">
        <w:rPr>
          <w:rFonts w:ascii="Times New Roman" w:eastAsia="Trebuchet MS" w:hAnsi="Times New Roman" w:cs="Times New Roman"/>
        </w:rPr>
        <w:t xml:space="preserve"> nebo </w:t>
      </w:r>
      <w:r w:rsidRPr="003106F4">
        <w:rPr>
          <w:rFonts w:ascii="Times New Roman" w:eastAsia="Trebuchet MS" w:hAnsi="Times New Roman" w:cs="Times New Roman"/>
        </w:rPr>
        <w:t xml:space="preserve">písemnou výpovědí. Dále smluvní vztah zaniká úmrtím </w:t>
      </w:r>
      <w:r w:rsidR="008B35EF" w:rsidRPr="003106F4">
        <w:rPr>
          <w:rFonts w:ascii="Times New Roman" w:eastAsia="Trebuchet MS" w:hAnsi="Times New Roman" w:cs="Times New Roman"/>
        </w:rPr>
        <w:t xml:space="preserve">klienta </w:t>
      </w:r>
      <w:r w:rsidRPr="003106F4">
        <w:rPr>
          <w:rFonts w:ascii="Times New Roman" w:eastAsia="Trebuchet MS" w:hAnsi="Times New Roman" w:cs="Times New Roman"/>
        </w:rPr>
        <w:t xml:space="preserve">nebo zánikem poskytovatele. </w:t>
      </w:r>
      <w:r w:rsidR="008B35EF" w:rsidRPr="003106F4">
        <w:rPr>
          <w:rFonts w:ascii="Times New Roman" w:eastAsia="Trebuchet MS" w:hAnsi="Times New Roman" w:cs="Times New Roman"/>
        </w:rPr>
        <w:t>Klient</w:t>
      </w:r>
      <w:r w:rsidRPr="003106F4">
        <w:rPr>
          <w:rFonts w:ascii="Times New Roman" w:eastAsia="Trebuchet MS" w:hAnsi="Times New Roman" w:cs="Times New Roman"/>
        </w:rPr>
        <w:t xml:space="preserve"> nebo jeho zákonný zástupce může smlouvu vypovědět bez udání důvodu. </w:t>
      </w:r>
      <w:r w:rsidR="008B35EF" w:rsidRPr="003106F4">
        <w:rPr>
          <w:rFonts w:ascii="Times New Roman" w:eastAsia="Trebuchet MS" w:hAnsi="Times New Roman" w:cs="Times New Roman"/>
        </w:rPr>
        <w:t xml:space="preserve">Klientovi </w:t>
      </w:r>
      <w:r w:rsidRPr="003106F4">
        <w:rPr>
          <w:rFonts w:ascii="Times New Roman" w:eastAsia="Trebuchet MS" w:hAnsi="Times New Roman" w:cs="Times New Roman"/>
        </w:rPr>
        <w:t>může být pobyt ukončen</w:t>
      </w:r>
      <w:r w:rsidR="00D97C05" w:rsidRPr="003106F4">
        <w:rPr>
          <w:rFonts w:ascii="Times New Roman" w:eastAsia="Trebuchet MS" w:hAnsi="Times New Roman" w:cs="Times New Roman"/>
        </w:rPr>
        <w:t xml:space="preserve"> písemnou výpovědí</w:t>
      </w:r>
      <w:r w:rsidRPr="003106F4">
        <w:rPr>
          <w:rFonts w:ascii="Times New Roman" w:eastAsia="Trebuchet MS" w:hAnsi="Times New Roman" w:cs="Times New Roman"/>
        </w:rPr>
        <w:t xml:space="preserve">, jestliže i po třetím písemném napomenutí v průběhu </w:t>
      </w:r>
      <w:r w:rsidRPr="003106F4">
        <w:rPr>
          <w:rFonts w:ascii="Times New Roman" w:eastAsia="Trebuchet MS" w:hAnsi="Times New Roman" w:cs="Times New Roman"/>
          <w:bCs/>
        </w:rPr>
        <w:t>1</w:t>
      </w:r>
      <w:r w:rsidR="00E82335" w:rsidRPr="003106F4">
        <w:rPr>
          <w:rFonts w:ascii="Times New Roman" w:eastAsia="Trebuchet MS" w:hAnsi="Times New Roman" w:cs="Times New Roman"/>
          <w:bCs/>
        </w:rPr>
        <w:t>2 po sobě jdoucích měsíců</w:t>
      </w:r>
      <w:r w:rsidRPr="003106F4">
        <w:rPr>
          <w:rFonts w:ascii="Times New Roman" w:eastAsia="Trebuchet MS" w:hAnsi="Times New Roman" w:cs="Times New Roman"/>
        </w:rPr>
        <w:t xml:space="preserve"> porušuje zásady pobytu v Domově (viz čl. </w:t>
      </w:r>
      <w:r w:rsidR="00622012" w:rsidRPr="003106F4">
        <w:rPr>
          <w:rFonts w:ascii="Times New Roman" w:eastAsia="Trebuchet MS" w:hAnsi="Times New Roman" w:cs="Times New Roman"/>
        </w:rPr>
        <w:t>XVII</w:t>
      </w:r>
      <w:r w:rsidRPr="003106F4">
        <w:rPr>
          <w:rFonts w:ascii="Times New Roman" w:eastAsia="Trebuchet MS" w:hAnsi="Times New Roman" w:cs="Times New Roman"/>
        </w:rPr>
        <w:t xml:space="preserve">). </w:t>
      </w:r>
    </w:p>
    <w:p w14:paraId="5F03CACA" w14:textId="0176B7DA"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Dále může poskytovatel v případě změny zdravotního stavu </w:t>
      </w:r>
      <w:r w:rsidR="008B35EF" w:rsidRPr="003106F4">
        <w:rPr>
          <w:rFonts w:ascii="Times New Roman" w:eastAsia="Trebuchet MS" w:hAnsi="Times New Roman" w:cs="Times New Roman"/>
        </w:rPr>
        <w:t>klienta</w:t>
      </w:r>
      <w:r w:rsidRPr="003106F4">
        <w:rPr>
          <w:rFonts w:ascii="Times New Roman" w:eastAsia="Trebuchet MS" w:hAnsi="Times New Roman" w:cs="Times New Roman"/>
        </w:rPr>
        <w:t>, kter</w:t>
      </w:r>
      <w:r w:rsidR="00D97C05" w:rsidRPr="003106F4">
        <w:rPr>
          <w:rFonts w:ascii="Times New Roman" w:eastAsia="Trebuchet MS" w:hAnsi="Times New Roman" w:cs="Times New Roman"/>
        </w:rPr>
        <w:t>ý</w:t>
      </w:r>
      <w:r w:rsidRPr="003106F4">
        <w:rPr>
          <w:rFonts w:ascii="Times New Roman" w:eastAsia="Trebuchet MS" w:hAnsi="Times New Roman" w:cs="Times New Roman"/>
        </w:rPr>
        <w:t xml:space="preserve"> by vedl k narušování soužití v kolektivu dle § 36, Vyhlášky 505/2006 Sb., zajistit </w:t>
      </w:r>
      <w:r w:rsidR="00D97C05" w:rsidRPr="003106F4">
        <w:rPr>
          <w:rFonts w:ascii="Times New Roman" w:eastAsia="Trebuchet MS" w:hAnsi="Times New Roman" w:cs="Times New Roman"/>
        </w:rPr>
        <w:t xml:space="preserve">mu </w:t>
      </w:r>
      <w:r w:rsidRPr="003106F4">
        <w:rPr>
          <w:rFonts w:ascii="Times New Roman" w:eastAsia="Trebuchet MS" w:hAnsi="Times New Roman" w:cs="Times New Roman"/>
        </w:rPr>
        <w:t xml:space="preserve">v součinnosti s rodinou a obcí, kde má </w:t>
      </w:r>
      <w:r w:rsidR="008B35EF" w:rsidRPr="003106F4">
        <w:rPr>
          <w:rFonts w:ascii="Times New Roman" w:eastAsia="Trebuchet MS" w:hAnsi="Times New Roman" w:cs="Times New Roman"/>
        </w:rPr>
        <w:t>kli</w:t>
      </w:r>
      <w:r w:rsidR="00D97C05" w:rsidRPr="003106F4">
        <w:rPr>
          <w:rFonts w:ascii="Times New Roman" w:eastAsia="Trebuchet MS" w:hAnsi="Times New Roman" w:cs="Times New Roman"/>
        </w:rPr>
        <w:t>e</w:t>
      </w:r>
      <w:r w:rsidR="008B35EF" w:rsidRPr="003106F4">
        <w:rPr>
          <w:rFonts w:ascii="Times New Roman" w:eastAsia="Trebuchet MS" w:hAnsi="Times New Roman" w:cs="Times New Roman"/>
        </w:rPr>
        <w:t xml:space="preserve">nt </w:t>
      </w:r>
      <w:r w:rsidRPr="003106F4">
        <w:rPr>
          <w:rFonts w:ascii="Times New Roman" w:eastAsia="Trebuchet MS" w:hAnsi="Times New Roman" w:cs="Times New Roman"/>
        </w:rPr>
        <w:t>trvalé bydliště jinou, vhodnější službu.</w:t>
      </w:r>
    </w:p>
    <w:p w14:paraId="7ED69DF5" w14:textId="6ECE291C"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Úmrtí </w:t>
      </w:r>
      <w:r w:rsidR="008B35EF" w:rsidRPr="003106F4">
        <w:rPr>
          <w:rFonts w:ascii="Times New Roman" w:eastAsia="Trebuchet MS" w:hAnsi="Times New Roman" w:cs="Times New Roman"/>
        </w:rPr>
        <w:t xml:space="preserve">klienta </w:t>
      </w:r>
      <w:r w:rsidRPr="003106F4">
        <w:rPr>
          <w:rFonts w:ascii="Times New Roman" w:eastAsia="Trebuchet MS" w:hAnsi="Times New Roman" w:cs="Times New Roman"/>
        </w:rPr>
        <w:t xml:space="preserve">je oznámeno rodinnému příslušníkovi, který je uveden </w:t>
      </w:r>
      <w:r w:rsidR="008B35EF" w:rsidRPr="003106F4">
        <w:rPr>
          <w:rFonts w:ascii="Times New Roman" w:eastAsia="Trebuchet MS" w:hAnsi="Times New Roman" w:cs="Times New Roman"/>
        </w:rPr>
        <w:t xml:space="preserve">klientem </w:t>
      </w:r>
      <w:r w:rsidRPr="003106F4">
        <w:rPr>
          <w:rFonts w:ascii="Times New Roman" w:eastAsia="Trebuchet MS" w:hAnsi="Times New Roman" w:cs="Times New Roman"/>
        </w:rPr>
        <w:t xml:space="preserve">jako kontaktní osoba. </w:t>
      </w:r>
      <w:r w:rsidRPr="003106F4">
        <w:rPr>
          <w:rFonts w:ascii="Times New Roman" w:eastAsia="Trebuchet MS" w:hAnsi="Times New Roman" w:cs="Times New Roman"/>
        </w:rPr>
        <w:lastRenderedPageBreak/>
        <w:t>Majetek zemřelého sepíše službu konající všeobecná sestra za účasti minimálně jednoho svědka. Majetek do hodnoty 500 Kč a finanční hotovost do výše 500 Kč mohou být vydány ihned po úmrtí proti podpisu protokolu o převzetí</w:t>
      </w:r>
      <w:r w:rsidR="00D97C05" w:rsidRPr="003106F4">
        <w:rPr>
          <w:rFonts w:ascii="Times New Roman" w:eastAsia="Trebuchet MS" w:hAnsi="Times New Roman" w:cs="Times New Roman"/>
        </w:rPr>
        <w:t xml:space="preserve"> kontaktní osobě</w:t>
      </w:r>
      <w:r w:rsidR="00731701" w:rsidRPr="003106F4">
        <w:rPr>
          <w:rFonts w:ascii="Times New Roman" w:eastAsia="Trebuchet MS" w:hAnsi="Times New Roman" w:cs="Times New Roman"/>
        </w:rPr>
        <w:t>.</w:t>
      </w:r>
      <w:r w:rsidRPr="003106F4">
        <w:rPr>
          <w:rFonts w:ascii="Times New Roman" w:eastAsia="Trebuchet MS" w:hAnsi="Times New Roman" w:cs="Times New Roman"/>
        </w:rPr>
        <w:t xml:space="preserve"> Domov podá soudu oznámení o úmrtí za účelem zahájení pozůstalostního řízení. Cenné předměty, finanční hotovost, vkladní knížky se vydávají až na základě výsledků dědického řízení, které nabylo právní moci, do té doby zůstávají v úschově Domova. </w:t>
      </w:r>
    </w:p>
    <w:p w14:paraId="760C0DEE" w14:textId="77777777" w:rsidR="001751ED" w:rsidRPr="003106F4" w:rsidRDefault="001751ED" w:rsidP="00121F84">
      <w:pPr>
        <w:widowControl w:val="0"/>
        <w:spacing w:after="0"/>
        <w:jc w:val="both"/>
        <w:rPr>
          <w:rFonts w:ascii="Times New Roman" w:eastAsia="Trebuchet MS" w:hAnsi="Times New Roman" w:cs="Times New Roman"/>
          <w:b/>
          <w:sz w:val="28"/>
          <w:szCs w:val="28"/>
        </w:rPr>
      </w:pPr>
    </w:p>
    <w:p w14:paraId="0A76C874" w14:textId="77777777" w:rsidR="003B1190" w:rsidRPr="001751ED" w:rsidRDefault="00DB6468" w:rsidP="00121F84">
      <w:pPr>
        <w:pStyle w:val="Nadpis1"/>
        <w:spacing w:before="0"/>
        <w:jc w:val="center"/>
        <w:rPr>
          <w:rFonts w:ascii="Times New Roman" w:hAnsi="Times New Roman" w:cs="Times New Roman"/>
          <w:b/>
          <w:color w:val="auto"/>
        </w:rPr>
      </w:pPr>
      <w:bookmarkStart w:id="20" w:name="_Toc70342196"/>
      <w:r w:rsidRPr="001751ED">
        <w:rPr>
          <w:rFonts w:ascii="Times New Roman" w:hAnsi="Times New Roman" w:cs="Times New Roman"/>
          <w:b/>
          <w:color w:val="auto"/>
        </w:rPr>
        <w:t>XIX. Fakultativní služby</w:t>
      </w:r>
      <w:bookmarkEnd w:id="20"/>
    </w:p>
    <w:p w14:paraId="09F4B4C7" w14:textId="77777777" w:rsidR="003B1190" w:rsidRPr="003106F4"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Fakultativní služba je činnost poskytovaná klientovi nad rámec základních služeb. Poskytuje se za úhradu:</w:t>
      </w:r>
    </w:p>
    <w:p w14:paraId="0BC7F756" w14:textId="298680B1" w:rsidR="003B1190" w:rsidRDefault="00DB6468" w:rsidP="00121F84">
      <w:pPr>
        <w:widowControl w:val="0"/>
        <w:spacing w:after="0"/>
        <w:jc w:val="both"/>
        <w:rPr>
          <w:rFonts w:ascii="Times New Roman" w:eastAsia="Trebuchet MS" w:hAnsi="Times New Roman" w:cs="Times New Roman"/>
          <w:bCs/>
        </w:rPr>
      </w:pPr>
      <w:r w:rsidRPr="003106F4">
        <w:rPr>
          <w:rFonts w:ascii="Times New Roman" w:eastAsia="Trebuchet MS" w:hAnsi="Times New Roman" w:cs="Times New Roman"/>
          <w:bCs/>
        </w:rPr>
        <w:t xml:space="preserve">V současné době Domov Unhošť žádné fakultativní služby neposkytuje, ceník fakultativních služeb by poté </w:t>
      </w:r>
      <w:r w:rsidR="008B35EF" w:rsidRPr="003106F4">
        <w:rPr>
          <w:rFonts w:ascii="Times New Roman" w:eastAsia="Trebuchet MS" w:hAnsi="Times New Roman" w:cs="Times New Roman"/>
          <w:bCs/>
        </w:rPr>
        <w:t>byl k nahlédnutí</w:t>
      </w:r>
      <w:r w:rsidRPr="003106F4">
        <w:rPr>
          <w:rFonts w:ascii="Times New Roman" w:eastAsia="Trebuchet MS" w:hAnsi="Times New Roman" w:cs="Times New Roman"/>
          <w:bCs/>
        </w:rPr>
        <w:t xml:space="preserve"> v kanceláři pokladny a v kanceláři sociálních pracovníků</w:t>
      </w:r>
      <w:r w:rsidR="008B35EF" w:rsidRPr="003106F4">
        <w:rPr>
          <w:rFonts w:ascii="Times New Roman" w:eastAsia="Trebuchet MS" w:hAnsi="Times New Roman" w:cs="Times New Roman"/>
          <w:bCs/>
        </w:rPr>
        <w:t xml:space="preserve"> a byl předán klientům</w:t>
      </w:r>
      <w:r w:rsidRPr="003106F4">
        <w:rPr>
          <w:rFonts w:ascii="Times New Roman" w:eastAsia="Trebuchet MS" w:hAnsi="Times New Roman" w:cs="Times New Roman"/>
          <w:bCs/>
        </w:rPr>
        <w:t>.</w:t>
      </w:r>
    </w:p>
    <w:p w14:paraId="2803BDAD" w14:textId="77777777" w:rsidR="001751ED" w:rsidRPr="003106F4" w:rsidRDefault="001751ED" w:rsidP="00121F84">
      <w:pPr>
        <w:widowControl w:val="0"/>
        <w:spacing w:after="0"/>
        <w:jc w:val="both"/>
        <w:rPr>
          <w:rFonts w:ascii="Times New Roman" w:eastAsia="Trebuchet MS" w:hAnsi="Times New Roman" w:cs="Times New Roman"/>
          <w:bCs/>
        </w:rPr>
      </w:pPr>
    </w:p>
    <w:p w14:paraId="682567C2" w14:textId="06D79B96" w:rsidR="003B1190" w:rsidRPr="001751ED" w:rsidRDefault="00DB6468" w:rsidP="00121F84">
      <w:pPr>
        <w:pStyle w:val="Nadpis1"/>
        <w:spacing w:before="0"/>
        <w:jc w:val="center"/>
        <w:rPr>
          <w:rFonts w:ascii="Times New Roman" w:hAnsi="Times New Roman" w:cs="Times New Roman"/>
          <w:b/>
          <w:color w:val="auto"/>
        </w:rPr>
      </w:pPr>
      <w:bookmarkStart w:id="21" w:name="_Toc70342197"/>
      <w:r w:rsidRPr="001751ED">
        <w:rPr>
          <w:rFonts w:ascii="Times New Roman" w:hAnsi="Times New Roman" w:cs="Times New Roman"/>
          <w:b/>
          <w:color w:val="auto"/>
        </w:rPr>
        <w:t>XX. Doplňkové služby</w:t>
      </w:r>
      <w:bookmarkEnd w:id="21"/>
    </w:p>
    <w:p w14:paraId="6829CA59" w14:textId="77777777" w:rsidR="001751ED" w:rsidRDefault="00DB6468" w:rsidP="00121F84">
      <w:pPr>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Jedná se o služby, které si klient hradí sám, ale Domov tyto služby neposkytuje, ale pouze zprostředkuje. Tyto služby poskytují jiné organizace nebo soukromé osoby. Jedná se </w:t>
      </w:r>
      <w:sdt>
        <w:sdtPr>
          <w:rPr>
            <w:rFonts w:ascii="Times New Roman" w:hAnsi="Times New Roman" w:cs="Times New Roman"/>
          </w:rPr>
          <w:tag w:val="goog_rdk_17"/>
          <w:id w:val="1351678250"/>
        </w:sdtPr>
        <w:sdtEndPr/>
        <w:sdtContent>
          <w:r w:rsidRPr="003106F4">
            <w:rPr>
              <w:rFonts w:ascii="Times New Roman" w:eastAsia="Trebuchet MS" w:hAnsi="Times New Roman" w:cs="Times New Roman"/>
            </w:rPr>
            <w:t xml:space="preserve">např. </w:t>
          </w:r>
        </w:sdtContent>
      </w:sdt>
      <w:r w:rsidRPr="003106F4">
        <w:rPr>
          <w:rFonts w:ascii="Times New Roman" w:eastAsia="Trebuchet MS" w:hAnsi="Times New Roman" w:cs="Times New Roman"/>
        </w:rPr>
        <w:t>o služby kadeřnice, pedikérky</w:t>
      </w:r>
      <w:r w:rsidR="006050BC" w:rsidRPr="003106F4">
        <w:rPr>
          <w:rFonts w:ascii="Times New Roman" w:eastAsia="Trebuchet MS" w:hAnsi="Times New Roman" w:cs="Times New Roman"/>
        </w:rPr>
        <w:t>.</w:t>
      </w:r>
    </w:p>
    <w:p w14:paraId="7E0A6925" w14:textId="25E89F08" w:rsidR="003B1190" w:rsidRPr="003106F4" w:rsidRDefault="00DB6468" w:rsidP="00121F84">
      <w:pPr>
        <w:spacing w:after="0"/>
        <w:jc w:val="both"/>
        <w:rPr>
          <w:rFonts w:ascii="Times New Roman" w:eastAsia="Trebuchet MS" w:hAnsi="Times New Roman" w:cs="Times New Roman"/>
          <w:b/>
        </w:rPr>
      </w:pPr>
      <w:r w:rsidRPr="003106F4">
        <w:rPr>
          <w:rFonts w:ascii="Times New Roman" w:eastAsia="Trebuchet MS" w:hAnsi="Times New Roman" w:cs="Times New Roman"/>
        </w:rPr>
        <w:t xml:space="preserve"> </w:t>
      </w:r>
      <w:sdt>
        <w:sdtPr>
          <w:rPr>
            <w:rFonts w:ascii="Times New Roman" w:hAnsi="Times New Roman" w:cs="Times New Roman"/>
          </w:rPr>
          <w:tag w:val="goog_rdk_21"/>
          <w:id w:val="151194323"/>
          <w:showingPlcHdr/>
        </w:sdtPr>
        <w:sdtEndPr/>
        <w:sdtContent>
          <w:r w:rsidR="002D1233" w:rsidRPr="003106F4">
            <w:rPr>
              <w:rFonts w:ascii="Times New Roman" w:hAnsi="Times New Roman" w:cs="Times New Roman"/>
            </w:rPr>
            <w:t xml:space="preserve">     </w:t>
          </w:r>
        </w:sdtContent>
      </w:sdt>
      <w:sdt>
        <w:sdtPr>
          <w:rPr>
            <w:rFonts w:ascii="Times New Roman" w:hAnsi="Times New Roman" w:cs="Times New Roman"/>
          </w:rPr>
          <w:tag w:val="goog_rdk_23"/>
          <w:id w:val="863788751"/>
          <w:showingPlcHdr/>
        </w:sdtPr>
        <w:sdtEndPr/>
        <w:sdtContent>
          <w:r w:rsidR="006050BC" w:rsidRPr="003106F4">
            <w:rPr>
              <w:rFonts w:ascii="Times New Roman" w:hAnsi="Times New Roman" w:cs="Times New Roman"/>
            </w:rPr>
            <w:t xml:space="preserve">     </w:t>
          </w:r>
        </w:sdtContent>
      </w:sdt>
    </w:p>
    <w:p w14:paraId="13D8A0C4" w14:textId="5438F9D8" w:rsidR="006208AD" w:rsidRPr="001751ED" w:rsidRDefault="00DB6468" w:rsidP="00121F84">
      <w:pPr>
        <w:pStyle w:val="Nadpis1"/>
        <w:spacing w:before="0"/>
        <w:jc w:val="center"/>
        <w:rPr>
          <w:rFonts w:ascii="Times New Roman" w:hAnsi="Times New Roman" w:cs="Times New Roman"/>
          <w:b/>
          <w:color w:val="auto"/>
        </w:rPr>
      </w:pPr>
      <w:bookmarkStart w:id="22" w:name="_Toc70342198"/>
      <w:r w:rsidRPr="001751ED">
        <w:rPr>
          <w:rFonts w:ascii="Times New Roman" w:hAnsi="Times New Roman" w:cs="Times New Roman"/>
          <w:b/>
          <w:color w:val="auto"/>
        </w:rPr>
        <w:t xml:space="preserve">XXI. </w:t>
      </w:r>
      <w:r w:rsidR="006208AD" w:rsidRPr="001751ED">
        <w:rPr>
          <w:rFonts w:ascii="Times New Roman" w:hAnsi="Times New Roman" w:cs="Times New Roman"/>
          <w:b/>
          <w:color w:val="auto"/>
        </w:rPr>
        <w:t>Nouzové, havarijní a mimořádné situace</w:t>
      </w:r>
    </w:p>
    <w:p w14:paraId="7A5A5D50" w14:textId="7585F690" w:rsidR="006208AD" w:rsidRPr="003106F4" w:rsidRDefault="006208AD" w:rsidP="00121F84">
      <w:pPr>
        <w:widowControl w:val="0"/>
        <w:tabs>
          <w:tab w:val="center" w:pos="4536"/>
          <w:tab w:val="right" w:pos="9071"/>
        </w:tabs>
        <w:spacing w:after="0"/>
        <w:jc w:val="both"/>
        <w:rPr>
          <w:rFonts w:ascii="Times New Roman" w:eastAsia="Times New Roman" w:hAnsi="Times New Roman" w:cs="Times New Roman"/>
          <w:sz w:val="24"/>
          <w:szCs w:val="24"/>
        </w:rPr>
      </w:pPr>
      <w:r w:rsidRPr="003106F4">
        <w:rPr>
          <w:rFonts w:ascii="Times New Roman" w:eastAsia="Times New Roman" w:hAnsi="Times New Roman" w:cs="Times New Roman"/>
          <w:sz w:val="24"/>
          <w:szCs w:val="24"/>
        </w:rPr>
        <w:t>Klienti Domova jsou s</w:t>
      </w:r>
      <w:r w:rsidR="00C677A4" w:rsidRPr="003106F4">
        <w:rPr>
          <w:rFonts w:ascii="Times New Roman" w:eastAsia="Times New Roman" w:hAnsi="Times New Roman" w:cs="Times New Roman"/>
          <w:sz w:val="24"/>
          <w:szCs w:val="24"/>
        </w:rPr>
        <w:t> </w:t>
      </w:r>
      <w:r w:rsidRPr="003106F4">
        <w:rPr>
          <w:rFonts w:ascii="Times New Roman" w:eastAsia="Times New Roman" w:hAnsi="Times New Roman" w:cs="Times New Roman"/>
          <w:sz w:val="24"/>
          <w:szCs w:val="24"/>
        </w:rPr>
        <w:t>postupem</w:t>
      </w:r>
      <w:r w:rsidR="00C677A4" w:rsidRPr="003106F4">
        <w:rPr>
          <w:rFonts w:ascii="Times New Roman" w:eastAsia="Times New Roman" w:hAnsi="Times New Roman" w:cs="Times New Roman"/>
          <w:sz w:val="24"/>
          <w:szCs w:val="24"/>
        </w:rPr>
        <w:t>,</w:t>
      </w:r>
      <w:r w:rsidRPr="003106F4">
        <w:rPr>
          <w:rFonts w:ascii="Times New Roman" w:eastAsia="Times New Roman" w:hAnsi="Times New Roman" w:cs="Times New Roman"/>
          <w:sz w:val="24"/>
          <w:szCs w:val="24"/>
        </w:rPr>
        <w:t xml:space="preserve"> jak reagovat na nouzové, havarijní a mimořádné situace seznamování v rámci jednání se zájemcem o službu, při aktualizaci Domácího řádu a případně při vyhodnocování již proběhlé nouzové, havarijní či mimořádné situace.</w:t>
      </w:r>
    </w:p>
    <w:p w14:paraId="29B5C7F7" w14:textId="723A187F" w:rsidR="006208AD" w:rsidRPr="003106F4" w:rsidRDefault="006208AD" w:rsidP="00121F84">
      <w:pPr>
        <w:widowControl w:val="0"/>
        <w:tabs>
          <w:tab w:val="center" w:pos="4536"/>
          <w:tab w:val="right" w:pos="9071"/>
        </w:tabs>
        <w:spacing w:after="0"/>
        <w:jc w:val="both"/>
        <w:rPr>
          <w:rFonts w:ascii="Times New Roman" w:eastAsia="Times New Roman" w:hAnsi="Times New Roman" w:cs="Times New Roman"/>
          <w:sz w:val="24"/>
          <w:szCs w:val="24"/>
        </w:rPr>
      </w:pPr>
      <w:r w:rsidRPr="003106F4">
        <w:rPr>
          <w:rFonts w:ascii="Times New Roman" w:eastAsia="Times New Roman" w:hAnsi="Times New Roman" w:cs="Times New Roman"/>
          <w:sz w:val="24"/>
          <w:szCs w:val="24"/>
        </w:rPr>
        <w:t>Domov má na postup u jednotlivých situací vypracovánu vnitřní směrnici SQ 14, klienti domova jsou však seznamování jen s oblastmi, které se jich přímo dotýkají a potřebují je znát, aby mohli správně na vzniklou situaci reagovat.</w:t>
      </w:r>
    </w:p>
    <w:p w14:paraId="28D5B448" w14:textId="1284E308" w:rsidR="006208AD" w:rsidRPr="003106F4" w:rsidRDefault="006208AD" w:rsidP="00121F84">
      <w:pPr>
        <w:spacing w:after="0"/>
        <w:jc w:val="both"/>
        <w:rPr>
          <w:rFonts w:ascii="Times New Roman" w:hAnsi="Times New Roman" w:cs="Times New Roman"/>
        </w:rPr>
      </w:pPr>
    </w:p>
    <w:p w14:paraId="7070B151" w14:textId="0DB19B56" w:rsidR="003B1190" w:rsidRPr="001751ED" w:rsidRDefault="006208AD" w:rsidP="00121F84">
      <w:pPr>
        <w:pStyle w:val="Nadpis1"/>
        <w:spacing w:before="0"/>
        <w:jc w:val="center"/>
        <w:rPr>
          <w:rFonts w:ascii="Times New Roman" w:hAnsi="Times New Roman" w:cs="Times New Roman"/>
          <w:b/>
          <w:color w:val="auto"/>
        </w:rPr>
      </w:pPr>
      <w:r w:rsidRPr="001751ED">
        <w:rPr>
          <w:rFonts w:ascii="Times New Roman" w:hAnsi="Times New Roman" w:cs="Times New Roman"/>
          <w:b/>
          <w:color w:val="auto"/>
        </w:rPr>
        <w:t xml:space="preserve">XXII. </w:t>
      </w:r>
      <w:r w:rsidR="00DB6468" w:rsidRPr="001751ED">
        <w:rPr>
          <w:rFonts w:ascii="Times New Roman" w:hAnsi="Times New Roman" w:cs="Times New Roman"/>
          <w:b/>
          <w:color w:val="auto"/>
        </w:rPr>
        <w:t>Závěrečné ustanovení</w:t>
      </w:r>
      <w:bookmarkEnd w:id="22"/>
    </w:p>
    <w:p w14:paraId="4C74E49E" w14:textId="0369E116" w:rsidR="003B1190" w:rsidRDefault="00DB6468" w:rsidP="00121F84">
      <w:pPr>
        <w:widowControl w:val="0"/>
        <w:spacing w:after="0"/>
        <w:jc w:val="both"/>
        <w:rPr>
          <w:rFonts w:ascii="Times New Roman" w:eastAsia="Trebuchet MS" w:hAnsi="Times New Roman" w:cs="Times New Roman"/>
        </w:rPr>
      </w:pPr>
      <w:r w:rsidRPr="003106F4">
        <w:rPr>
          <w:rFonts w:ascii="Times New Roman" w:eastAsia="Trebuchet MS" w:hAnsi="Times New Roman" w:cs="Times New Roman"/>
        </w:rPr>
        <w:t xml:space="preserve">Domácí řád je závazný pro všechny </w:t>
      </w:r>
      <w:r w:rsidR="008B35EF" w:rsidRPr="003106F4">
        <w:rPr>
          <w:rFonts w:ascii="Times New Roman" w:eastAsia="Trebuchet MS" w:hAnsi="Times New Roman" w:cs="Times New Roman"/>
        </w:rPr>
        <w:t xml:space="preserve">klienty </w:t>
      </w:r>
      <w:r w:rsidRPr="003106F4">
        <w:rPr>
          <w:rFonts w:ascii="Times New Roman" w:eastAsia="Trebuchet MS" w:hAnsi="Times New Roman" w:cs="Times New Roman"/>
        </w:rPr>
        <w:t>služby, zaměstnance a návštěvy Domova. Domácí řád je přílohou „Smlouvy o poskytování sociální služby v Domově Unhošť“ a je vyvěšen na nástěnkách v prostorách Domova.</w:t>
      </w:r>
    </w:p>
    <w:p w14:paraId="3C37F1A1" w14:textId="51FD1660" w:rsidR="003106F4" w:rsidRDefault="003106F4" w:rsidP="00121F84">
      <w:pPr>
        <w:widowControl w:val="0"/>
        <w:spacing w:after="0"/>
        <w:jc w:val="both"/>
        <w:rPr>
          <w:rFonts w:ascii="Times New Roman" w:eastAsia="Trebuchet MS" w:hAnsi="Times New Roman" w:cs="Times New Roman"/>
        </w:rPr>
      </w:pPr>
    </w:p>
    <w:p w14:paraId="56278E16" w14:textId="4682C892" w:rsidR="003106F4" w:rsidRDefault="003106F4" w:rsidP="00121F84">
      <w:pPr>
        <w:widowControl w:val="0"/>
        <w:spacing w:after="0"/>
        <w:jc w:val="both"/>
        <w:rPr>
          <w:rFonts w:ascii="Times New Roman" w:eastAsia="Trebuchet MS" w:hAnsi="Times New Roman" w:cs="Times New Roman"/>
        </w:rPr>
      </w:pPr>
    </w:p>
    <w:p w14:paraId="22555611" w14:textId="3ED39986" w:rsidR="003106F4" w:rsidRDefault="003106F4" w:rsidP="00121F84">
      <w:pPr>
        <w:widowControl w:val="0"/>
        <w:spacing w:after="0"/>
        <w:jc w:val="both"/>
        <w:rPr>
          <w:rFonts w:ascii="Times New Roman" w:eastAsia="Trebuchet MS" w:hAnsi="Times New Roman" w:cs="Times New Roman"/>
        </w:rPr>
      </w:pPr>
    </w:p>
    <w:p w14:paraId="56B5913B" w14:textId="0E915F53" w:rsidR="003106F4" w:rsidRDefault="003106F4" w:rsidP="00121F84">
      <w:pPr>
        <w:widowControl w:val="0"/>
        <w:spacing w:after="0"/>
        <w:jc w:val="both"/>
        <w:rPr>
          <w:rFonts w:ascii="Times New Roman" w:eastAsia="Trebuchet MS" w:hAnsi="Times New Roman" w:cs="Times New Roman"/>
        </w:rPr>
      </w:pPr>
    </w:p>
    <w:p w14:paraId="7A02B34A" w14:textId="54A50A4E" w:rsidR="003106F4" w:rsidRDefault="003106F4" w:rsidP="00121F84">
      <w:pPr>
        <w:widowControl w:val="0"/>
        <w:spacing w:after="0"/>
        <w:jc w:val="both"/>
        <w:rPr>
          <w:rFonts w:ascii="Times New Roman" w:eastAsia="Trebuchet MS" w:hAnsi="Times New Roman" w:cs="Times New Roman"/>
        </w:rPr>
      </w:pPr>
    </w:p>
    <w:p w14:paraId="5A8925E1" w14:textId="41632C50" w:rsidR="003106F4" w:rsidRDefault="003106F4" w:rsidP="00121F84">
      <w:pPr>
        <w:widowControl w:val="0"/>
        <w:spacing w:after="0"/>
        <w:jc w:val="both"/>
        <w:rPr>
          <w:rFonts w:ascii="Times New Roman" w:eastAsia="Trebuchet MS" w:hAnsi="Times New Roman" w:cs="Times New Roman"/>
        </w:rPr>
      </w:pPr>
      <w:r>
        <w:rPr>
          <w:rFonts w:ascii="Times New Roman" w:eastAsia="Trebuchet MS" w:hAnsi="Times New Roman" w:cs="Times New Roman"/>
        </w:rPr>
        <w:t xml:space="preserve">Dne: </w:t>
      </w:r>
      <w:r w:rsidR="004E384A">
        <w:rPr>
          <w:rFonts w:ascii="Times New Roman" w:eastAsia="Trebuchet MS" w:hAnsi="Times New Roman" w:cs="Times New Roman"/>
        </w:rPr>
        <w:t>2</w:t>
      </w:r>
      <w:r w:rsidR="007F5E9F">
        <w:rPr>
          <w:rFonts w:ascii="Times New Roman" w:eastAsia="Trebuchet MS" w:hAnsi="Times New Roman" w:cs="Times New Roman"/>
        </w:rPr>
        <w:t>6</w:t>
      </w:r>
      <w:r w:rsidR="00876E49">
        <w:rPr>
          <w:rFonts w:ascii="Times New Roman" w:eastAsia="Trebuchet MS" w:hAnsi="Times New Roman" w:cs="Times New Roman"/>
        </w:rPr>
        <w:t>.7</w:t>
      </w:r>
      <w:r w:rsidR="00A32CBC">
        <w:rPr>
          <w:rFonts w:ascii="Times New Roman" w:eastAsia="Trebuchet MS" w:hAnsi="Times New Roman" w:cs="Times New Roman"/>
        </w:rPr>
        <w:t>.2021</w:t>
      </w:r>
      <w:r>
        <w:rPr>
          <w:rFonts w:ascii="Times New Roman" w:eastAsia="Trebuchet MS" w:hAnsi="Times New Roman" w:cs="Times New Roman"/>
        </w:rPr>
        <w:t xml:space="preserve">                                                                                                Ing. Lenka Ungerová, MPA</w:t>
      </w:r>
    </w:p>
    <w:p w14:paraId="6A13BB1A" w14:textId="183D5695" w:rsidR="003106F4" w:rsidRPr="006208AD" w:rsidRDefault="003106F4" w:rsidP="00121F84">
      <w:pPr>
        <w:widowControl w:val="0"/>
        <w:spacing w:after="0"/>
        <w:jc w:val="both"/>
        <w:rPr>
          <w:rFonts w:ascii="Trebuchet MS" w:eastAsia="Trebuchet MS" w:hAnsi="Trebuchet MS" w:cs="Trebuchet MS"/>
          <w:b/>
        </w:rPr>
      </w:pPr>
      <w:r>
        <w:rPr>
          <w:rFonts w:ascii="Times New Roman" w:eastAsia="Trebuchet MS" w:hAnsi="Times New Roman" w:cs="Times New Roman"/>
        </w:rPr>
        <w:t xml:space="preserve">                                                                                                                                    Ředitelka Domova</w:t>
      </w:r>
    </w:p>
    <w:sectPr w:rsidR="003106F4" w:rsidRPr="006208AD">
      <w:headerReference w:type="default" r:id="rId10"/>
      <w:footerReference w:type="default" r:id="rId11"/>
      <w:pgSz w:w="11906" w:h="16838"/>
      <w:pgMar w:top="1417" w:right="1133"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AAC9" w14:textId="77777777" w:rsidR="00E407A4" w:rsidRDefault="00E407A4">
      <w:pPr>
        <w:spacing w:after="0" w:line="240" w:lineRule="auto"/>
      </w:pPr>
      <w:r>
        <w:separator/>
      </w:r>
    </w:p>
  </w:endnote>
  <w:endnote w:type="continuationSeparator" w:id="0">
    <w:p w14:paraId="0E93E36A" w14:textId="77777777" w:rsidR="00E407A4" w:rsidRDefault="00E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FD35" w14:textId="77777777" w:rsidR="00D24B2F" w:rsidRDefault="00D24B2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DD1B345" w14:textId="77777777" w:rsidR="00D24B2F" w:rsidRDefault="00D24B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FF33" w14:textId="77777777" w:rsidR="00E407A4" w:rsidRDefault="00E407A4">
      <w:pPr>
        <w:spacing w:after="0" w:line="240" w:lineRule="auto"/>
      </w:pPr>
      <w:r>
        <w:separator/>
      </w:r>
    </w:p>
  </w:footnote>
  <w:footnote w:type="continuationSeparator" w:id="0">
    <w:p w14:paraId="779EEB15" w14:textId="77777777" w:rsidR="00E407A4" w:rsidRDefault="00E40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350B" w14:textId="77777777" w:rsidR="00D24B2F" w:rsidRDefault="00D24B2F">
    <w:pPr>
      <w:widowControl w:val="0"/>
      <w:pBdr>
        <w:top w:val="nil"/>
        <w:left w:val="nil"/>
        <w:bottom w:val="nil"/>
        <w:right w:val="nil"/>
        <w:between w:val="nil"/>
      </w:pBdr>
      <w:spacing w:after="0"/>
      <w:rPr>
        <w:rFonts w:ascii="Trebuchet MS" w:eastAsia="Trebuchet MS" w:hAnsi="Trebuchet MS" w:cs="Trebuchet MS"/>
        <w:color w:val="000000"/>
        <w:sz w:val="24"/>
        <w:szCs w:val="24"/>
      </w:rPr>
    </w:pPr>
  </w:p>
  <w:tbl>
    <w:tblPr>
      <w:tblStyle w:val="a0"/>
      <w:tblW w:w="7056" w:type="dxa"/>
      <w:tblInd w:w="2303" w:type="dxa"/>
      <w:tblLayout w:type="fixed"/>
      <w:tblLook w:val="0000" w:firstRow="0" w:lastRow="0" w:firstColumn="0" w:lastColumn="0" w:noHBand="0" w:noVBand="0"/>
    </w:tblPr>
    <w:tblGrid>
      <w:gridCol w:w="2855"/>
      <w:gridCol w:w="2685"/>
      <w:gridCol w:w="1516"/>
    </w:tblGrid>
    <w:tr w:rsidR="00D24B2F" w14:paraId="0ABA4432" w14:textId="77777777">
      <w:trPr>
        <w:trHeight w:val="256"/>
      </w:trPr>
      <w:tc>
        <w:tcPr>
          <w:tcW w:w="7056" w:type="dxa"/>
          <w:gridSpan w:val="3"/>
          <w:tcBorders>
            <w:top w:val="single" w:sz="4" w:space="0" w:color="000000"/>
            <w:left w:val="single" w:sz="4" w:space="0" w:color="000000"/>
            <w:bottom w:val="nil"/>
            <w:right w:val="single" w:sz="4" w:space="0" w:color="000000"/>
          </w:tcBorders>
          <w:shd w:val="clear" w:color="auto" w:fill="auto"/>
          <w:vAlign w:val="bottom"/>
        </w:tcPr>
        <w:p w14:paraId="6F50D2F7" w14:textId="77777777" w:rsidR="00D24B2F" w:rsidRDefault="00D24B2F">
          <w:pPr>
            <w:spacing w:after="0" w:line="240" w:lineRule="auto"/>
            <w:rPr>
              <w:rFonts w:ascii="Arial" w:eastAsia="Arial" w:hAnsi="Arial" w:cs="Arial"/>
              <w:sz w:val="20"/>
              <w:szCs w:val="20"/>
            </w:rPr>
          </w:pPr>
          <w:r>
            <w:rPr>
              <w:rFonts w:ascii="Times New Roman" w:eastAsia="Times New Roman" w:hAnsi="Times New Roman" w:cs="Times New Roman"/>
              <w:b/>
              <w:sz w:val="26"/>
              <w:szCs w:val="26"/>
            </w:rPr>
            <w:t>Domov Unhošť, poskytovatel sociálních služeb</w:t>
          </w:r>
          <w:r>
            <w:rPr>
              <w:rFonts w:ascii="Arial" w:eastAsia="Arial" w:hAnsi="Arial" w:cs="Arial"/>
              <w:b/>
              <w:sz w:val="24"/>
              <w:szCs w:val="24"/>
            </w:rPr>
            <w:t xml:space="preserve">              </w:t>
          </w:r>
          <w:r>
            <w:rPr>
              <w:rFonts w:ascii="Arial" w:eastAsia="Arial" w:hAnsi="Arial" w:cs="Arial"/>
              <w:sz w:val="20"/>
              <w:szCs w:val="20"/>
            </w:rPr>
            <w:t xml:space="preserve">                                     </w:t>
          </w:r>
          <w:r>
            <w:rPr>
              <w:noProof/>
            </w:rPr>
            <w:drawing>
              <wp:anchor distT="0" distB="0" distL="114300" distR="114300" simplePos="0" relativeHeight="251658752" behindDoc="0" locked="0" layoutInCell="1" hidden="0" allowOverlap="1" wp14:anchorId="7B790DD6" wp14:editId="6E14BD3B">
                <wp:simplePos x="0" y="0"/>
                <wp:positionH relativeFrom="column">
                  <wp:posOffset>-2131059</wp:posOffset>
                </wp:positionH>
                <wp:positionV relativeFrom="paragraph">
                  <wp:posOffset>-55879</wp:posOffset>
                </wp:positionV>
                <wp:extent cx="1905000" cy="343535"/>
                <wp:effectExtent l="0" t="0" r="0" b="0"/>
                <wp:wrapNone/>
                <wp:docPr id="1" name="image1.jpg" descr="logo_print"/>
                <wp:cNvGraphicFramePr/>
                <a:graphic xmlns:a="http://schemas.openxmlformats.org/drawingml/2006/main">
                  <a:graphicData uri="http://schemas.openxmlformats.org/drawingml/2006/picture">
                    <pic:pic xmlns:pic="http://schemas.openxmlformats.org/drawingml/2006/picture">
                      <pic:nvPicPr>
                        <pic:cNvPr id="0" name="image1.jpg" descr="logo_print"/>
                        <pic:cNvPicPr preferRelativeResize="0"/>
                      </pic:nvPicPr>
                      <pic:blipFill>
                        <a:blip r:embed="rId1"/>
                        <a:srcRect/>
                        <a:stretch>
                          <a:fillRect/>
                        </a:stretch>
                      </pic:blipFill>
                      <pic:spPr>
                        <a:xfrm>
                          <a:off x="0" y="0"/>
                          <a:ext cx="1905000" cy="343535"/>
                        </a:xfrm>
                        <a:prstGeom prst="rect">
                          <a:avLst/>
                        </a:prstGeom>
                        <a:ln/>
                      </pic:spPr>
                    </pic:pic>
                  </a:graphicData>
                </a:graphic>
              </wp:anchor>
            </w:drawing>
          </w:r>
        </w:p>
      </w:tc>
    </w:tr>
    <w:tr w:rsidR="00D24B2F" w14:paraId="1E374A9D" w14:textId="77777777">
      <w:trPr>
        <w:trHeight w:val="351"/>
      </w:trPr>
      <w:tc>
        <w:tcPr>
          <w:tcW w:w="7056" w:type="dxa"/>
          <w:gridSpan w:val="3"/>
          <w:tcBorders>
            <w:top w:val="nil"/>
            <w:left w:val="single" w:sz="4" w:space="0" w:color="000000"/>
            <w:bottom w:val="single" w:sz="4" w:space="0" w:color="000000"/>
            <w:right w:val="single" w:sz="4" w:space="0" w:color="000000"/>
          </w:tcBorders>
          <w:shd w:val="clear" w:color="auto" w:fill="auto"/>
          <w:vAlign w:val="bottom"/>
        </w:tcPr>
        <w:p w14:paraId="26D6EC63" w14:textId="77777777" w:rsidR="00D24B2F" w:rsidRDefault="00D24B2F">
          <w:pPr>
            <w:widowControl w:val="0"/>
            <w:tabs>
              <w:tab w:val="center" w:pos="4536"/>
              <w:tab w:val="right" w:pos="9071"/>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Berounská 500, 273 51 Unhošť</w:t>
          </w:r>
        </w:p>
      </w:tc>
    </w:tr>
    <w:tr w:rsidR="00D24B2F" w14:paraId="54E44329" w14:textId="77777777">
      <w:trPr>
        <w:trHeight w:val="256"/>
      </w:trPr>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3628CD" w14:textId="77777777" w:rsidR="00D24B2F" w:rsidRDefault="00D24B2F">
          <w:pPr>
            <w:spacing w:after="0" w:line="240" w:lineRule="auto"/>
            <w:rPr>
              <w:rFonts w:ascii="Arial" w:eastAsia="Arial" w:hAnsi="Arial" w:cs="Arial"/>
              <w:sz w:val="16"/>
              <w:szCs w:val="16"/>
            </w:rPr>
          </w:pPr>
          <w:r>
            <w:rPr>
              <w:rFonts w:ascii="Arial" w:eastAsia="Arial" w:hAnsi="Arial" w:cs="Arial"/>
              <w:sz w:val="16"/>
              <w:szCs w:val="16"/>
            </w:rPr>
            <w:t xml:space="preserve">Název dokumentu:  </w:t>
          </w:r>
        </w:p>
        <w:p w14:paraId="1AC80A0E" w14:textId="77777777" w:rsidR="00D24B2F" w:rsidRDefault="00D24B2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DOMÁCÍ ŘÁD</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67CCD" w14:textId="77777777" w:rsidR="00D24B2F" w:rsidRDefault="00D24B2F">
          <w:pPr>
            <w:spacing w:after="0" w:line="240" w:lineRule="auto"/>
            <w:rPr>
              <w:rFonts w:ascii="Arial" w:eastAsia="Arial" w:hAnsi="Arial" w:cs="Arial"/>
              <w:sz w:val="16"/>
              <w:szCs w:val="16"/>
            </w:rPr>
          </w:pPr>
          <w:r>
            <w:rPr>
              <w:rFonts w:ascii="Arial" w:eastAsia="Arial" w:hAnsi="Arial" w:cs="Arial"/>
              <w:sz w:val="16"/>
              <w:szCs w:val="16"/>
            </w:rPr>
            <w:t xml:space="preserve">číslo:  </w:t>
          </w:r>
        </w:p>
        <w:p w14:paraId="505E8369" w14:textId="77777777" w:rsidR="00D24B2F" w:rsidRDefault="00D24B2F">
          <w:pPr>
            <w:spacing w:after="0" w:line="240" w:lineRule="auto"/>
            <w:jc w:val="center"/>
            <w:rPr>
              <w:rFonts w:ascii="Arial" w:eastAsia="Arial" w:hAnsi="Arial" w:cs="Arial"/>
              <w:b/>
              <w:sz w:val="16"/>
              <w:szCs w:val="16"/>
            </w:rPr>
          </w:pPr>
          <w:r>
            <w:rPr>
              <w:rFonts w:ascii="Arial" w:eastAsia="Arial" w:hAnsi="Arial" w:cs="Arial"/>
              <w:b/>
              <w:sz w:val="16"/>
              <w:szCs w:val="16"/>
            </w:rPr>
            <w:t>S 1</w:t>
          </w:r>
        </w:p>
      </w:tc>
    </w:tr>
    <w:tr w:rsidR="00D24B2F" w14:paraId="242F71A8" w14:textId="77777777">
      <w:trPr>
        <w:trHeight w:val="271"/>
      </w:trPr>
      <w:tc>
        <w:tcPr>
          <w:tcW w:w="2855" w:type="dxa"/>
          <w:tcBorders>
            <w:top w:val="single" w:sz="4" w:space="0" w:color="000000"/>
            <w:left w:val="single" w:sz="8" w:space="0" w:color="000000"/>
            <w:bottom w:val="single" w:sz="8" w:space="0" w:color="000000"/>
            <w:right w:val="single" w:sz="4" w:space="0" w:color="000000"/>
          </w:tcBorders>
          <w:shd w:val="clear" w:color="auto" w:fill="auto"/>
          <w:vAlign w:val="bottom"/>
        </w:tcPr>
        <w:p w14:paraId="53F16AF0" w14:textId="25378D6B" w:rsidR="00D24B2F" w:rsidRDefault="00D24B2F">
          <w:pPr>
            <w:spacing w:after="0" w:line="240" w:lineRule="auto"/>
            <w:rPr>
              <w:rFonts w:ascii="Arial" w:eastAsia="Arial" w:hAnsi="Arial" w:cs="Arial"/>
              <w:sz w:val="16"/>
              <w:szCs w:val="16"/>
            </w:rPr>
          </w:pPr>
          <w:r>
            <w:rPr>
              <w:rFonts w:ascii="Arial" w:eastAsia="Arial" w:hAnsi="Arial" w:cs="Arial"/>
              <w:sz w:val="16"/>
              <w:szCs w:val="16"/>
            </w:rPr>
            <w:t xml:space="preserve">Účinnost </w:t>
          </w:r>
          <w:proofErr w:type="gramStart"/>
          <w:r>
            <w:rPr>
              <w:rFonts w:ascii="Arial" w:eastAsia="Arial" w:hAnsi="Arial" w:cs="Arial"/>
              <w:sz w:val="16"/>
              <w:szCs w:val="16"/>
            </w:rPr>
            <w:t>od :</w:t>
          </w:r>
          <w:proofErr w:type="gramEnd"/>
          <w:r>
            <w:rPr>
              <w:rFonts w:ascii="Arial" w:eastAsia="Arial" w:hAnsi="Arial" w:cs="Arial"/>
              <w:sz w:val="16"/>
              <w:szCs w:val="16"/>
            </w:rPr>
            <w:t xml:space="preserve">    1.</w:t>
          </w:r>
          <w:r w:rsidR="00A03320">
            <w:rPr>
              <w:rFonts w:ascii="Arial" w:eastAsia="Arial" w:hAnsi="Arial" w:cs="Arial"/>
              <w:sz w:val="16"/>
              <w:szCs w:val="16"/>
            </w:rPr>
            <w:t>5</w:t>
          </w:r>
          <w:r>
            <w:rPr>
              <w:rFonts w:ascii="Arial" w:eastAsia="Arial" w:hAnsi="Arial" w:cs="Arial"/>
              <w:sz w:val="16"/>
              <w:szCs w:val="16"/>
            </w:rPr>
            <w:t>.202</w:t>
          </w:r>
          <w:r w:rsidR="00A03320">
            <w:rPr>
              <w:rFonts w:ascii="Arial" w:eastAsia="Arial" w:hAnsi="Arial" w:cs="Arial"/>
              <w:sz w:val="16"/>
              <w:szCs w:val="16"/>
            </w:rPr>
            <w:t>1</w:t>
          </w:r>
        </w:p>
      </w:tc>
      <w:tc>
        <w:tcPr>
          <w:tcW w:w="2685" w:type="dxa"/>
          <w:tcBorders>
            <w:top w:val="single" w:sz="4" w:space="0" w:color="000000"/>
            <w:left w:val="single" w:sz="4" w:space="0" w:color="000000"/>
            <w:bottom w:val="single" w:sz="8" w:space="0" w:color="000000"/>
            <w:right w:val="single" w:sz="4" w:space="0" w:color="000000"/>
          </w:tcBorders>
          <w:shd w:val="clear" w:color="auto" w:fill="auto"/>
          <w:vAlign w:val="bottom"/>
        </w:tcPr>
        <w:p w14:paraId="6FA05A5E" w14:textId="77777777" w:rsidR="00D24B2F" w:rsidRDefault="00D24B2F">
          <w:pPr>
            <w:pBdr>
              <w:right w:val="single" w:sz="4" w:space="4" w:color="000000"/>
            </w:pBdr>
            <w:spacing w:after="0" w:line="240" w:lineRule="auto"/>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Schváleno:  ředitelka</w:t>
          </w:r>
          <w:proofErr w:type="gramEnd"/>
          <w:r>
            <w:rPr>
              <w:rFonts w:ascii="Arial" w:eastAsia="Arial" w:hAnsi="Arial" w:cs="Arial"/>
              <w:sz w:val="16"/>
              <w:szCs w:val="16"/>
            </w:rPr>
            <w:t xml:space="preserve"> organizace</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7B88A" w14:textId="77777777" w:rsidR="00D24B2F" w:rsidRDefault="00D24B2F">
          <w:pPr>
            <w:spacing w:after="0" w:line="240" w:lineRule="auto"/>
            <w:rPr>
              <w:rFonts w:ascii="Arial" w:eastAsia="Arial" w:hAnsi="Arial" w:cs="Arial"/>
              <w:sz w:val="16"/>
              <w:szCs w:val="16"/>
            </w:rPr>
          </w:pPr>
          <w:proofErr w:type="gramStart"/>
          <w:r>
            <w:rPr>
              <w:rFonts w:ascii="Arial" w:eastAsia="Arial" w:hAnsi="Arial" w:cs="Arial"/>
              <w:sz w:val="16"/>
              <w:szCs w:val="16"/>
            </w:rPr>
            <w:t xml:space="preserve">verze:   </w:t>
          </w:r>
          <w:proofErr w:type="gramEnd"/>
          <w:r>
            <w:rPr>
              <w:rFonts w:ascii="Arial" w:eastAsia="Arial" w:hAnsi="Arial" w:cs="Arial"/>
              <w:sz w:val="16"/>
              <w:szCs w:val="16"/>
            </w:rPr>
            <w:t xml:space="preserve"> 4</w:t>
          </w:r>
        </w:p>
      </w:tc>
    </w:tr>
  </w:tbl>
  <w:p w14:paraId="4B2806AF" w14:textId="77777777" w:rsidR="00D24B2F" w:rsidRDefault="00D24B2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E78"/>
    <w:multiLevelType w:val="multilevel"/>
    <w:tmpl w:val="8ED88550"/>
    <w:lvl w:ilvl="0">
      <w:start w:val="13"/>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4132384"/>
    <w:multiLevelType w:val="multilevel"/>
    <w:tmpl w:val="7C82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C8370F"/>
    <w:multiLevelType w:val="hybridMultilevel"/>
    <w:tmpl w:val="9726F9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E33620F"/>
    <w:multiLevelType w:val="multilevel"/>
    <w:tmpl w:val="4D923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657228"/>
    <w:multiLevelType w:val="multilevel"/>
    <w:tmpl w:val="67F0C1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0"/>
    <w:rsid w:val="00111388"/>
    <w:rsid w:val="00121F84"/>
    <w:rsid w:val="001751ED"/>
    <w:rsid w:val="001813D1"/>
    <w:rsid w:val="001A385D"/>
    <w:rsid w:val="001B59EE"/>
    <w:rsid w:val="00270DB0"/>
    <w:rsid w:val="0027149F"/>
    <w:rsid w:val="00284E7C"/>
    <w:rsid w:val="002854DB"/>
    <w:rsid w:val="002D1233"/>
    <w:rsid w:val="002D1CCE"/>
    <w:rsid w:val="002D4860"/>
    <w:rsid w:val="00307A69"/>
    <w:rsid w:val="003106F4"/>
    <w:rsid w:val="00315521"/>
    <w:rsid w:val="00331FCE"/>
    <w:rsid w:val="00382414"/>
    <w:rsid w:val="003B1190"/>
    <w:rsid w:val="004130BF"/>
    <w:rsid w:val="0045452B"/>
    <w:rsid w:val="004C630D"/>
    <w:rsid w:val="004E384A"/>
    <w:rsid w:val="00541903"/>
    <w:rsid w:val="00542B61"/>
    <w:rsid w:val="005F693A"/>
    <w:rsid w:val="0060328F"/>
    <w:rsid w:val="006050BC"/>
    <w:rsid w:val="006208AD"/>
    <w:rsid w:val="00622012"/>
    <w:rsid w:val="0068624C"/>
    <w:rsid w:val="00720F5A"/>
    <w:rsid w:val="00727598"/>
    <w:rsid w:val="00731701"/>
    <w:rsid w:val="007F5E9F"/>
    <w:rsid w:val="00876E49"/>
    <w:rsid w:val="008B35EF"/>
    <w:rsid w:val="00967DAD"/>
    <w:rsid w:val="009C7F3C"/>
    <w:rsid w:val="00A03320"/>
    <w:rsid w:val="00A235EB"/>
    <w:rsid w:val="00A32CBC"/>
    <w:rsid w:val="00A94AFA"/>
    <w:rsid w:val="00B33985"/>
    <w:rsid w:val="00C233D0"/>
    <w:rsid w:val="00C677A4"/>
    <w:rsid w:val="00D17720"/>
    <w:rsid w:val="00D244FA"/>
    <w:rsid w:val="00D24B2F"/>
    <w:rsid w:val="00D97C05"/>
    <w:rsid w:val="00DB6468"/>
    <w:rsid w:val="00E407A4"/>
    <w:rsid w:val="00E4415A"/>
    <w:rsid w:val="00E82335"/>
    <w:rsid w:val="00EB0508"/>
    <w:rsid w:val="00EB2BEF"/>
    <w:rsid w:val="00ED49A7"/>
    <w:rsid w:val="00F24D22"/>
    <w:rsid w:val="00FD0BF9"/>
    <w:rsid w:val="2C9A0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DCF6"/>
  <w15:docId w15:val="{D5984248-8AF1-43B6-B581-3D0E38F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637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000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cs="Times New Roman"/>
    </w:rPr>
  </w:style>
  <w:style w:type="paragraph" w:styleId="Odstavecseseznamem">
    <w:name w:val="List Paragraph"/>
    <w:basedOn w:val="Normln"/>
    <w:uiPriority w:val="34"/>
    <w:qFormat/>
    <w:rsid w:val="00533E53"/>
    <w:pPr>
      <w:ind w:left="720"/>
      <w:contextualSpacing/>
    </w:pPr>
  </w:style>
  <w:style w:type="character" w:customStyle="1" w:styleId="Nadpis1Char">
    <w:name w:val="Nadpis 1 Char"/>
    <w:basedOn w:val="Standardnpsmoodstavce"/>
    <w:link w:val="Nadpis1"/>
    <w:uiPriority w:val="9"/>
    <w:rsid w:val="00263782"/>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0B1382"/>
    <w:pPr>
      <w:tabs>
        <w:tab w:val="left" w:pos="709"/>
        <w:tab w:val="right" w:pos="9346"/>
      </w:tabs>
      <w:spacing w:after="0" w:line="240" w:lineRule="auto"/>
    </w:pPr>
    <w:rPr>
      <w:rFonts w:asciiTheme="majorHAnsi" w:hAnsiTheme="majorHAnsi"/>
      <w:b/>
      <w:bCs/>
      <w:caps/>
      <w:sz w:val="24"/>
      <w:szCs w:val="24"/>
    </w:rPr>
  </w:style>
  <w:style w:type="paragraph" w:styleId="Obsah2">
    <w:name w:val="toc 2"/>
    <w:basedOn w:val="Normln"/>
    <w:next w:val="Normln"/>
    <w:autoRedefine/>
    <w:uiPriority w:val="39"/>
    <w:unhideWhenUsed/>
    <w:rsid w:val="00263782"/>
    <w:pPr>
      <w:spacing w:before="240" w:after="0"/>
    </w:pPr>
    <w:rPr>
      <w:b/>
      <w:bCs/>
      <w:sz w:val="20"/>
      <w:szCs w:val="20"/>
    </w:rPr>
  </w:style>
  <w:style w:type="paragraph" w:styleId="Obsah3">
    <w:name w:val="toc 3"/>
    <w:basedOn w:val="Normln"/>
    <w:next w:val="Normln"/>
    <w:autoRedefine/>
    <w:uiPriority w:val="39"/>
    <w:unhideWhenUsed/>
    <w:rsid w:val="00263782"/>
    <w:pPr>
      <w:spacing w:after="0"/>
      <w:ind w:left="220"/>
    </w:pPr>
    <w:rPr>
      <w:sz w:val="20"/>
      <w:szCs w:val="20"/>
    </w:rPr>
  </w:style>
  <w:style w:type="paragraph" w:styleId="Obsah4">
    <w:name w:val="toc 4"/>
    <w:basedOn w:val="Normln"/>
    <w:next w:val="Normln"/>
    <w:autoRedefine/>
    <w:uiPriority w:val="39"/>
    <w:unhideWhenUsed/>
    <w:rsid w:val="00263782"/>
    <w:pPr>
      <w:spacing w:after="0"/>
      <w:ind w:left="440"/>
    </w:pPr>
    <w:rPr>
      <w:sz w:val="20"/>
      <w:szCs w:val="20"/>
    </w:rPr>
  </w:style>
  <w:style w:type="paragraph" w:styleId="Obsah5">
    <w:name w:val="toc 5"/>
    <w:basedOn w:val="Normln"/>
    <w:next w:val="Normln"/>
    <w:autoRedefine/>
    <w:uiPriority w:val="39"/>
    <w:unhideWhenUsed/>
    <w:rsid w:val="00263782"/>
    <w:pPr>
      <w:spacing w:after="0"/>
      <w:ind w:left="660"/>
    </w:pPr>
    <w:rPr>
      <w:sz w:val="20"/>
      <w:szCs w:val="20"/>
    </w:rPr>
  </w:style>
  <w:style w:type="paragraph" w:styleId="Obsah6">
    <w:name w:val="toc 6"/>
    <w:basedOn w:val="Normln"/>
    <w:next w:val="Normln"/>
    <w:autoRedefine/>
    <w:uiPriority w:val="39"/>
    <w:unhideWhenUsed/>
    <w:rsid w:val="00263782"/>
    <w:pPr>
      <w:spacing w:after="0"/>
      <w:ind w:left="880"/>
    </w:pPr>
    <w:rPr>
      <w:sz w:val="20"/>
      <w:szCs w:val="20"/>
    </w:rPr>
  </w:style>
  <w:style w:type="paragraph" w:styleId="Obsah7">
    <w:name w:val="toc 7"/>
    <w:basedOn w:val="Normln"/>
    <w:next w:val="Normln"/>
    <w:autoRedefine/>
    <w:uiPriority w:val="39"/>
    <w:unhideWhenUsed/>
    <w:rsid w:val="00263782"/>
    <w:pPr>
      <w:spacing w:after="0"/>
      <w:ind w:left="1100"/>
    </w:pPr>
    <w:rPr>
      <w:sz w:val="20"/>
      <w:szCs w:val="20"/>
    </w:rPr>
  </w:style>
  <w:style w:type="paragraph" w:styleId="Obsah8">
    <w:name w:val="toc 8"/>
    <w:basedOn w:val="Normln"/>
    <w:next w:val="Normln"/>
    <w:autoRedefine/>
    <w:uiPriority w:val="39"/>
    <w:unhideWhenUsed/>
    <w:rsid w:val="00263782"/>
    <w:pPr>
      <w:spacing w:after="0"/>
      <w:ind w:left="1320"/>
    </w:pPr>
    <w:rPr>
      <w:sz w:val="20"/>
      <w:szCs w:val="20"/>
    </w:rPr>
  </w:style>
  <w:style w:type="paragraph" w:styleId="Obsah9">
    <w:name w:val="toc 9"/>
    <w:basedOn w:val="Normln"/>
    <w:next w:val="Normln"/>
    <w:autoRedefine/>
    <w:uiPriority w:val="39"/>
    <w:unhideWhenUsed/>
    <w:rsid w:val="00263782"/>
    <w:pPr>
      <w:spacing w:after="0"/>
      <w:ind w:left="1540"/>
    </w:pPr>
    <w:rPr>
      <w:sz w:val="20"/>
      <w:szCs w:val="20"/>
    </w:rPr>
  </w:style>
  <w:style w:type="paragraph" w:styleId="Nadpisobsahu">
    <w:name w:val="TOC Heading"/>
    <w:basedOn w:val="Nadpis1"/>
    <w:next w:val="Normln"/>
    <w:uiPriority w:val="39"/>
    <w:unhideWhenUsed/>
    <w:qFormat/>
    <w:rsid w:val="00824608"/>
    <w:pPr>
      <w:spacing w:line="259" w:lineRule="auto"/>
      <w:outlineLvl w:val="9"/>
    </w:pPr>
  </w:style>
  <w:style w:type="character" w:styleId="Hypertextovodkaz">
    <w:name w:val="Hyperlink"/>
    <w:basedOn w:val="Standardnpsmoodstavce"/>
    <w:uiPriority w:val="99"/>
    <w:unhideWhenUsed/>
    <w:rsid w:val="00824608"/>
    <w:rPr>
      <w:color w:val="0000FF" w:themeColor="hyperlink"/>
      <w:u w:val="single"/>
    </w:rPr>
  </w:style>
  <w:style w:type="table" w:styleId="Mkatabulky">
    <w:name w:val="Table Grid"/>
    <w:basedOn w:val="Normlntabulka"/>
    <w:uiPriority w:val="59"/>
    <w:rsid w:val="003C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8190A"/>
    <w:rPr>
      <w:sz w:val="16"/>
      <w:szCs w:val="16"/>
    </w:rPr>
  </w:style>
  <w:style w:type="paragraph" w:styleId="Textkomente">
    <w:name w:val="annotation text"/>
    <w:basedOn w:val="Normln"/>
    <w:link w:val="TextkomenteChar"/>
    <w:uiPriority w:val="99"/>
    <w:unhideWhenUsed/>
    <w:rsid w:val="00D8190A"/>
    <w:pPr>
      <w:spacing w:line="240" w:lineRule="auto"/>
    </w:pPr>
    <w:rPr>
      <w:sz w:val="20"/>
      <w:szCs w:val="20"/>
    </w:rPr>
  </w:style>
  <w:style w:type="character" w:customStyle="1" w:styleId="TextkomenteChar">
    <w:name w:val="Text komentáře Char"/>
    <w:basedOn w:val="Standardnpsmoodstavce"/>
    <w:link w:val="Textkomente"/>
    <w:uiPriority w:val="99"/>
    <w:rsid w:val="00D8190A"/>
    <w:rPr>
      <w:sz w:val="20"/>
      <w:szCs w:val="20"/>
    </w:rPr>
  </w:style>
  <w:style w:type="paragraph" w:styleId="Pedmtkomente">
    <w:name w:val="annotation subject"/>
    <w:basedOn w:val="Textkomente"/>
    <w:next w:val="Textkomente"/>
    <w:link w:val="PedmtkomenteChar"/>
    <w:uiPriority w:val="99"/>
    <w:semiHidden/>
    <w:unhideWhenUsed/>
    <w:rsid w:val="00D8190A"/>
    <w:rPr>
      <w:b/>
      <w:bCs/>
    </w:rPr>
  </w:style>
  <w:style w:type="character" w:customStyle="1" w:styleId="PedmtkomenteChar">
    <w:name w:val="Předmět komentáře Char"/>
    <w:basedOn w:val="TextkomenteChar"/>
    <w:link w:val="Pedmtkomente"/>
    <w:uiPriority w:val="99"/>
    <w:semiHidden/>
    <w:rsid w:val="00D8190A"/>
    <w:rPr>
      <w:b/>
      <w:bCs/>
      <w:sz w:val="20"/>
      <w:szCs w:val="20"/>
    </w:rPr>
  </w:style>
  <w:style w:type="paragraph" w:styleId="Textbubliny">
    <w:name w:val="Balloon Text"/>
    <w:basedOn w:val="Normln"/>
    <w:link w:val="TextbublinyChar"/>
    <w:semiHidden/>
    <w:unhideWhenUsed/>
    <w:rsid w:val="00D819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90A"/>
    <w:rPr>
      <w:rFonts w:ascii="Segoe UI" w:hAnsi="Segoe UI" w:cs="Segoe UI"/>
      <w:sz w:val="18"/>
      <w:szCs w:val="18"/>
    </w:rPr>
  </w:style>
  <w:style w:type="character" w:customStyle="1" w:styleId="Nadpis2Char">
    <w:name w:val="Nadpis 2 Char"/>
    <w:basedOn w:val="Standardnpsmoodstavce"/>
    <w:link w:val="Nadpis2"/>
    <w:uiPriority w:val="9"/>
    <w:semiHidden/>
    <w:rsid w:val="00D0007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ln"/>
    <w:rsid w:val="00B8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B81FA4"/>
  </w:style>
  <w:style w:type="character" w:customStyle="1" w:styleId="eop">
    <w:name w:val="eop"/>
    <w:basedOn w:val="Standardnpsmoodstavce"/>
    <w:rsid w:val="00B81FA4"/>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5" w:type="dxa"/>
        <w:left w:w="15" w:type="dxa"/>
        <w:bottom w:w="15" w:type="dxa"/>
        <w:right w:w="15" w:type="dxa"/>
      </w:tblCellMar>
    </w:tblPr>
  </w:style>
  <w:style w:type="table" w:customStyle="1" w:styleId="a0">
    <w:basedOn w:val="NormalTable0"/>
    <w:tblPr>
      <w:tblStyleRowBandSize w:val="1"/>
      <w:tblStyleColBandSize w:val="1"/>
      <w:tblCellMar>
        <w:left w:w="70" w:type="dxa"/>
        <w:right w:w="70" w:type="dxa"/>
      </w:tblCellMar>
    </w:tblPr>
  </w:style>
  <w:style w:type="paragraph" w:styleId="Revize">
    <w:name w:val="Revision"/>
    <w:hidden/>
    <w:uiPriority w:val="99"/>
    <w:semiHidden/>
    <w:rsid w:val="002D1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666">
      <w:bodyDiv w:val="1"/>
      <w:marLeft w:val="0"/>
      <w:marRight w:val="0"/>
      <w:marTop w:val="0"/>
      <w:marBottom w:val="0"/>
      <w:divBdr>
        <w:top w:val="none" w:sz="0" w:space="0" w:color="auto"/>
        <w:left w:val="none" w:sz="0" w:space="0" w:color="auto"/>
        <w:bottom w:val="none" w:sz="0" w:space="0" w:color="auto"/>
        <w:right w:val="none" w:sz="0" w:space="0" w:color="auto"/>
      </w:divBdr>
    </w:div>
    <w:div w:id="88043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0qijrRCZFU9RXlj59KTuF7J5Yg==">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</go:docsCustomData>
</go:gDocsCustomXmlDataStorage>
</file>

<file path=customXml/itemProps1.xml><?xml version="1.0" encoding="utf-8"?>
<ds:datastoreItem xmlns:ds="http://schemas.openxmlformats.org/officeDocument/2006/customXml" ds:itemID="{136A4B9F-78AA-48DF-9EA4-CB6649FDE0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4070</Words>
  <Characters>24016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Jaroslav Foist</cp:lastModifiedBy>
  <cp:revision>10</cp:revision>
  <cp:lastPrinted>2021-07-26T05:00:00Z</cp:lastPrinted>
  <dcterms:created xsi:type="dcterms:W3CDTF">2021-06-03T05:35:00Z</dcterms:created>
  <dcterms:modified xsi:type="dcterms:W3CDTF">2021-07-26T10:58:00Z</dcterms:modified>
</cp:coreProperties>
</file>